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674B" w:rsidRPr="007C0F2A" w:rsidRDefault="00441D39" w:rsidP="00C9674B">
      <w:pPr>
        <w:spacing w:line="360" w:lineRule="auto"/>
        <w:jc w:val="center"/>
        <w:rPr>
          <w:b/>
          <w:sz w:val="28"/>
          <w:szCs w:val="28"/>
        </w:rPr>
      </w:pPr>
      <w:r w:rsidRPr="007C0F2A">
        <w:rPr>
          <w:b/>
          <w:sz w:val="28"/>
          <w:szCs w:val="28"/>
        </w:rPr>
        <w:t xml:space="preserve">Вопросы </w:t>
      </w:r>
      <w:proofErr w:type="gramStart"/>
      <w:r w:rsidRPr="007C0F2A">
        <w:rPr>
          <w:b/>
          <w:sz w:val="28"/>
          <w:szCs w:val="28"/>
        </w:rPr>
        <w:t xml:space="preserve">к </w:t>
      </w:r>
      <w:r w:rsidR="007C0F2A" w:rsidRPr="007C0F2A">
        <w:rPr>
          <w:b/>
          <w:sz w:val="28"/>
          <w:szCs w:val="28"/>
        </w:rPr>
        <w:t xml:space="preserve"> дифференцированному</w:t>
      </w:r>
      <w:proofErr w:type="gramEnd"/>
      <w:r w:rsidR="007C0F2A" w:rsidRPr="007C0F2A">
        <w:rPr>
          <w:b/>
          <w:sz w:val="28"/>
          <w:szCs w:val="28"/>
        </w:rPr>
        <w:t xml:space="preserve"> </w:t>
      </w:r>
      <w:r w:rsidRPr="007C0F2A">
        <w:rPr>
          <w:b/>
          <w:sz w:val="28"/>
          <w:szCs w:val="28"/>
        </w:rPr>
        <w:t>зачету</w:t>
      </w:r>
    </w:p>
    <w:p w:rsidR="00C9674B" w:rsidRDefault="00C9674B" w:rsidP="00C9674B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7C0F2A">
        <w:rPr>
          <w:b/>
          <w:sz w:val="28"/>
          <w:szCs w:val="28"/>
        </w:rPr>
        <w:t xml:space="preserve">по дисциплине </w:t>
      </w:r>
      <w:r w:rsidR="00441D39" w:rsidRPr="007C0F2A">
        <w:rPr>
          <w:b/>
          <w:sz w:val="28"/>
          <w:szCs w:val="28"/>
          <w:u w:val="single"/>
        </w:rPr>
        <w:t>Семейное право</w:t>
      </w:r>
    </w:p>
    <w:p w:rsidR="007C0F2A" w:rsidRPr="007C0F2A" w:rsidRDefault="007C0F2A" w:rsidP="00C9674B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7C0F2A">
        <w:rPr>
          <w:b/>
          <w:sz w:val="28"/>
          <w:szCs w:val="28"/>
        </w:rPr>
        <w:t xml:space="preserve">для студентов </w:t>
      </w:r>
      <w:r w:rsidRPr="007C0F2A">
        <w:rPr>
          <w:b/>
          <w:sz w:val="28"/>
          <w:szCs w:val="28"/>
          <w:u w:val="single"/>
        </w:rPr>
        <w:t>заочного отделения</w:t>
      </w:r>
    </w:p>
    <w:p w:rsidR="00C9674B" w:rsidRPr="007C0F2A" w:rsidRDefault="003F79E1" w:rsidP="00C9674B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7C0F2A">
        <w:rPr>
          <w:b/>
          <w:sz w:val="28"/>
          <w:szCs w:val="28"/>
        </w:rPr>
        <w:t xml:space="preserve">на </w:t>
      </w:r>
      <w:r w:rsidR="00DC2752">
        <w:rPr>
          <w:b/>
          <w:sz w:val="28"/>
          <w:szCs w:val="28"/>
        </w:rPr>
        <w:t>202</w:t>
      </w:r>
      <w:r w:rsidR="00B504E0">
        <w:rPr>
          <w:b/>
          <w:sz w:val="28"/>
          <w:szCs w:val="28"/>
        </w:rPr>
        <w:t>4</w:t>
      </w:r>
      <w:r w:rsidR="008204AD">
        <w:rPr>
          <w:b/>
          <w:sz w:val="28"/>
          <w:szCs w:val="28"/>
        </w:rPr>
        <w:t>/20</w:t>
      </w:r>
      <w:r w:rsidR="00B504E0">
        <w:rPr>
          <w:b/>
          <w:sz w:val="28"/>
          <w:szCs w:val="28"/>
        </w:rPr>
        <w:t>25</w:t>
      </w:r>
      <w:bookmarkStart w:id="0" w:name="_GoBack"/>
      <w:bookmarkEnd w:id="0"/>
      <w:r w:rsidR="00C9674B" w:rsidRPr="007C0F2A">
        <w:rPr>
          <w:b/>
          <w:sz w:val="28"/>
          <w:szCs w:val="28"/>
        </w:rPr>
        <w:t xml:space="preserve"> учебный год</w:t>
      </w:r>
    </w:p>
    <w:p w:rsidR="00C9674B" w:rsidRPr="00C9674B" w:rsidRDefault="00C9674B" w:rsidP="00C9674B">
      <w:pPr>
        <w:spacing w:after="120"/>
        <w:ind w:left="10"/>
      </w:pP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 xml:space="preserve">Семейное </w:t>
      </w:r>
      <w:proofErr w:type="gramStart"/>
      <w:r w:rsidRPr="002836A1">
        <w:t>право</w:t>
      </w:r>
      <w:proofErr w:type="gramEnd"/>
      <w:r w:rsidRPr="002836A1">
        <w:t xml:space="preserve"> как отрасль права. Предмет и метод правового регулирования семейных правоотношений.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Система и источники семейного права.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Понятие семьи. Члены семьи по семейному праву.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Семейное правоотношение.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Родство и свойство. Их юридическое значение.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Понятие брака. Форма брака. Порядок регистрации брака и её значение.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Условия заключения брака.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Обстоятельства, препятствующие заключению брака.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Порядок и правовые последствия признания брака недействительным.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Понятие личных прав и обязанностей супругов. Конституционные принципы</w:t>
      </w:r>
      <w:r>
        <w:t>,</w:t>
      </w:r>
      <w:r w:rsidRPr="002836A1">
        <w:t xml:space="preserve"> </w:t>
      </w:r>
      <w:r>
        <w:t>их</w:t>
      </w:r>
      <w:r w:rsidRPr="002836A1">
        <w:t xml:space="preserve"> построения.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Право на выбор фамилии, места жительства, профессии и рода занятий. Другие личные права супругов.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Общая характеристика имущественных прав и обязанностей супругов.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Законный режим имущества. Владение, пользование и распоряжение общим имуществом.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 xml:space="preserve">Собственность каждого из супругов. Сделки между супругами по поводу раздельного имущества. 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Ответственность супругов по обязательствам.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Основания для прекращения брака.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Понятие, порядок и юридические последствия прекращения брака.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Расторжение брака в органах загса.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Расторжение брака в судебном порядке. Основания, причины и мотивы расторжения брака.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Расторжения брака в судебном порядке при взаимном согласии обоих супругов.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Вопросы, решаемые судом при расторжении брака. Момент расторжения брака в суде.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Основания возникновения правоотношений между родителями и детьми.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 xml:space="preserve"> Запись лиц, состоящих в браке, в качестве родителей ребёнка.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Оспаривание записи об отцовстве и материнстве.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Добровольное признание отцовства.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Установление отцовства в судебном порядке.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Установление факта признания отцовства.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Установление факта отцовства умершего гражданина.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 xml:space="preserve">Правила записи об отцовстве </w:t>
      </w:r>
      <w:r>
        <w:t>в</w:t>
      </w:r>
      <w:r w:rsidRPr="002836A1">
        <w:t xml:space="preserve"> свидетельстве о рождении ребёнка, рождённого женщиной, не состоящей в браке.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Имущественные права ребёнка.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Права и обязанности родителей по воспитанию и образованию детей, защите их прав и интересов.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Осуществление и защита родительских прав: права на личное воспитание ребёнка, права на общение с ребёнком отдельно проживающего родителя и др. Споры о детях, порядок их рассмотрения.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Ограничение родительских прав. Отобрание детей без лишения родительских прав.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Ответственность родителей за воспитание детей. Виды ответственности. Основания, порядок и правовые последствия лишения родительских прав.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Восстановление в родительских правах.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Участие органов опеки и попечительства в рассмотрении судами споров, связанных с воспитанием детей, а также в исполнении судебных решений.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lastRenderedPageBreak/>
        <w:t>Уменьшение или увеличение алиментов, взыскиваемых на содержание несовершеннолетних детей. Участие родителей в дополнительных расходах на детей.</w:t>
      </w:r>
    </w:p>
    <w:p w:rsidR="00441D39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 xml:space="preserve">Взыскание алиментов </w:t>
      </w:r>
      <w:r>
        <w:t xml:space="preserve">на </w:t>
      </w:r>
      <w:r w:rsidRPr="002836A1">
        <w:t xml:space="preserve">несовершеннолетних детей в твёрдой денежной сумме. </w:t>
      </w:r>
    </w:p>
    <w:p w:rsidR="00441D39" w:rsidRPr="002836A1" w:rsidRDefault="00441D39" w:rsidP="00441D39">
      <w:pPr>
        <w:ind w:left="709"/>
        <w:jc w:val="both"/>
      </w:pPr>
      <w:r>
        <w:t xml:space="preserve">           </w:t>
      </w:r>
      <w:r w:rsidRPr="002836A1">
        <w:t>Индексация алиментов.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Взыскание и использование алиментов на детей, постоянно находящи</w:t>
      </w:r>
      <w:r>
        <w:t>х</w:t>
      </w:r>
      <w:r w:rsidRPr="002836A1">
        <w:t>ся в детских учреждениях.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Обязанность родителей по содержанию нетрудоспособных совершеннолетних детей.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Обязанность детей по содержанию родителей. Участие в дополнительных расходах. Освобождение детей от обязанности по содержани</w:t>
      </w:r>
      <w:r>
        <w:t>ю</w:t>
      </w:r>
      <w:r w:rsidRPr="002836A1">
        <w:t xml:space="preserve"> родителей.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Обязанности по взаимному содержанию супругов и бывших супругов.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Условия освобождения от обязанности по содержани</w:t>
      </w:r>
      <w:r>
        <w:t>ю</w:t>
      </w:r>
      <w:r w:rsidRPr="002836A1">
        <w:t xml:space="preserve"> супруга или ограничение этой обязанности по содержани</w:t>
      </w:r>
      <w:r>
        <w:t>ю</w:t>
      </w:r>
      <w:r w:rsidRPr="002836A1">
        <w:t xml:space="preserve"> супруга или ограничение этой обязанности сроком.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Прекращение обязанности по содержанию супруга.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Общая характеристика алиментных обязательств других членов семьи.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 xml:space="preserve">Условия взыскания алиментов с братьев и сестёр на содержание своих несовершеннолетних и </w:t>
      </w:r>
      <w:proofErr w:type="gramStart"/>
      <w:r w:rsidRPr="002836A1">
        <w:t>нетрудоспособных совершеннолетних братьев</w:t>
      </w:r>
      <w:proofErr w:type="gramEnd"/>
      <w:r w:rsidRPr="002836A1">
        <w:t xml:space="preserve"> и сестёр.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Условия взыскания алиментов с дедушки и бабушки на содержание внуков. Обязанности внуков содержать дедушку и бабушку.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 xml:space="preserve">Условия взыскания алиментов с воспитанников на содержание своих </w:t>
      </w:r>
      <w:proofErr w:type="gramStart"/>
      <w:r>
        <w:t xml:space="preserve">фактических </w:t>
      </w:r>
      <w:r w:rsidRPr="002836A1">
        <w:t xml:space="preserve"> воспитателей</w:t>
      </w:r>
      <w:proofErr w:type="gramEnd"/>
      <w:r w:rsidRPr="002836A1">
        <w:t>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Условия взыскания алиментов с пасынков и падчериц на содержание отчима и мачехи.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Определение размера алиментов.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Формы взыскания алиментов.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Уплата алиментов по соглашению.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Порядок принудительного взыскания алиментов.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Взыскание задолженности по алиментам.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Освобождение от уплаты задолженности по алиментам.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Ответственность за несвоевременную уплату алиментов.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Понятие и цели усыновления.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Условия и порядок усыновления.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Правовые последствия усыновления.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Охрана тайн</w:t>
      </w:r>
      <w:r>
        <w:t>ы</w:t>
      </w:r>
      <w:r w:rsidRPr="002836A1">
        <w:t xml:space="preserve"> усыновления.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Отмена усыновления.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Порядок установления опеки и попечительства над детьми.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Органы опеки и попечительства над детьми.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Органы опеки и попечительства, их функции.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Права и обязанности опекуна и попечител</w:t>
      </w:r>
      <w:r>
        <w:t>я</w:t>
      </w:r>
      <w:r w:rsidRPr="002836A1">
        <w:t>.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>Порядок образования приёмной семьи. Договор о передаче ребёнка на воспитание в семью (стороны, содержание, форма, порядок прекращения).</w:t>
      </w:r>
    </w:p>
    <w:p w:rsidR="00441D39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 w:rsidRPr="002836A1">
        <w:t xml:space="preserve">Правовой статус </w:t>
      </w:r>
      <w:proofErr w:type="gramStart"/>
      <w:r w:rsidRPr="002836A1">
        <w:t>приёмных  родителей</w:t>
      </w:r>
      <w:proofErr w:type="gramEnd"/>
      <w:r w:rsidRPr="002836A1">
        <w:t xml:space="preserve">.  </w:t>
      </w:r>
    </w:p>
    <w:p w:rsidR="00441D39" w:rsidRPr="002836A1" w:rsidRDefault="00441D39" w:rsidP="00441D39">
      <w:pPr>
        <w:numPr>
          <w:ilvl w:val="0"/>
          <w:numId w:val="16"/>
        </w:numPr>
        <w:tabs>
          <w:tab w:val="clear" w:pos="1005"/>
        </w:tabs>
        <w:ind w:left="709"/>
        <w:jc w:val="both"/>
      </w:pPr>
      <w:r>
        <w:t>Акты гражданского состояния: законодательство и порядок регистрации.</w:t>
      </w:r>
    </w:p>
    <w:p w:rsidR="00F729F1" w:rsidRDefault="00F729F1" w:rsidP="00441D39">
      <w:pPr>
        <w:pStyle w:val="3"/>
        <w:spacing w:after="120" w:line="240" w:lineRule="atLeast"/>
        <w:jc w:val="both"/>
      </w:pPr>
    </w:p>
    <w:sectPr w:rsidR="00F729F1" w:rsidSect="00441D39">
      <w:pgSz w:w="11906" w:h="16838"/>
      <w:pgMar w:top="567" w:right="56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A7650"/>
    <w:multiLevelType w:val="hybridMultilevel"/>
    <w:tmpl w:val="67489628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50B07"/>
    <w:multiLevelType w:val="singleLevel"/>
    <w:tmpl w:val="A12C84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</w:abstractNum>
  <w:abstractNum w:abstractNumId="2" w15:restartNumberingAfterBreak="0">
    <w:nsid w:val="06F215D5"/>
    <w:multiLevelType w:val="hybridMultilevel"/>
    <w:tmpl w:val="573C137C"/>
    <w:lvl w:ilvl="0" w:tplc="06CE8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4E3A79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501112"/>
    <w:multiLevelType w:val="singleLevel"/>
    <w:tmpl w:val="99306C3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</w:abstractNum>
  <w:abstractNum w:abstractNumId="4" w15:restartNumberingAfterBreak="0">
    <w:nsid w:val="1DFE4C13"/>
    <w:multiLevelType w:val="hybridMultilevel"/>
    <w:tmpl w:val="5E3A6F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1D00B4"/>
    <w:multiLevelType w:val="hybridMultilevel"/>
    <w:tmpl w:val="1DFA772E"/>
    <w:lvl w:ilvl="0" w:tplc="87BA63E2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8656E7F"/>
    <w:multiLevelType w:val="hybridMultilevel"/>
    <w:tmpl w:val="236EA1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F7216F"/>
    <w:multiLevelType w:val="hybridMultilevel"/>
    <w:tmpl w:val="92AE9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0119DD"/>
    <w:multiLevelType w:val="hybridMultilevel"/>
    <w:tmpl w:val="1896B8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6811290"/>
    <w:multiLevelType w:val="hybridMultilevel"/>
    <w:tmpl w:val="8D16159E"/>
    <w:lvl w:ilvl="0" w:tplc="6BC250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9173E9"/>
    <w:multiLevelType w:val="hybridMultilevel"/>
    <w:tmpl w:val="1D2C63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7F520CD"/>
    <w:multiLevelType w:val="hybridMultilevel"/>
    <w:tmpl w:val="332683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FB2FC7"/>
    <w:multiLevelType w:val="hybridMultilevel"/>
    <w:tmpl w:val="33AEF2FE"/>
    <w:lvl w:ilvl="0" w:tplc="3B2A3B24">
      <w:start w:val="2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3" w15:restartNumberingAfterBreak="0">
    <w:nsid w:val="684E5385"/>
    <w:multiLevelType w:val="hybridMultilevel"/>
    <w:tmpl w:val="BDF29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1C148DF"/>
    <w:multiLevelType w:val="hybridMultilevel"/>
    <w:tmpl w:val="83E8CFE0"/>
    <w:lvl w:ilvl="0" w:tplc="F17E32B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4649E3"/>
    <w:multiLevelType w:val="singleLevel"/>
    <w:tmpl w:val="2584A92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ascii="Times New Roman" w:eastAsia="Times New Roman" w:hAnsi="Times New Roman" w:cs="Times New Roman"/>
        <w:b w:val="0"/>
        <w:i w:val="0"/>
      </w:r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0"/>
  </w:num>
  <w:num w:numId="5">
    <w:abstractNumId w:val="13"/>
  </w:num>
  <w:num w:numId="6">
    <w:abstractNumId w:val="2"/>
  </w:num>
  <w:num w:numId="7">
    <w:abstractNumId w:val="7"/>
  </w:num>
  <w:num w:numId="8">
    <w:abstractNumId w:val="15"/>
    <w:lvlOverride w:ilvl="0">
      <w:startOverride w:val="1"/>
    </w:lvlOverride>
  </w:num>
  <w:num w:numId="9">
    <w:abstractNumId w:val="4"/>
  </w:num>
  <w:num w:numId="10">
    <w:abstractNumId w:val="1"/>
  </w:num>
  <w:num w:numId="11">
    <w:abstractNumId w:val="9"/>
  </w:num>
  <w:num w:numId="12">
    <w:abstractNumId w:val="6"/>
  </w:num>
  <w:num w:numId="13">
    <w:abstractNumId w:val="8"/>
  </w:num>
  <w:num w:numId="14">
    <w:abstractNumId w:val="1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674B"/>
    <w:rsid w:val="000633B9"/>
    <w:rsid w:val="0006474C"/>
    <w:rsid w:val="00070B48"/>
    <w:rsid w:val="00092B78"/>
    <w:rsid w:val="001165C1"/>
    <w:rsid w:val="001340F5"/>
    <w:rsid w:val="0014226D"/>
    <w:rsid w:val="00183143"/>
    <w:rsid w:val="001E69C7"/>
    <w:rsid w:val="00213F76"/>
    <w:rsid w:val="00226457"/>
    <w:rsid w:val="003504CC"/>
    <w:rsid w:val="003F79E1"/>
    <w:rsid w:val="00441D39"/>
    <w:rsid w:val="00466FD5"/>
    <w:rsid w:val="004842C2"/>
    <w:rsid w:val="00495E26"/>
    <w:rsid w:val="00541DDE"/>
    <w:rsid w:val="00583AF4"/>
    <w:rsid w:val="0061009C"/>
    <w:rsid w:val="006F70AD"/>
    <w:rsid w:val="007013FA"/>
    <w:rsid w:val="007750C5"/>
    <w:rsid w:val="00777169"/>
    <w:rsid w:val="007C0F2A"/>
    <w:rsid w:val="007E56CB"/>
    <w:rsid w:val="007F7B65"/>
    <w:rsid w:val="008204AD"/>
    <w:rsid w:val="008A1240"/>
    <w:rsid w:val="008C5091"/>
    <w:rsid w:val="008E52BA"/>
    <w:rsid w:val="00A52FD9"/>
    <w:rsid w:val="00AA5B33"/>
    <w:rsid w:val="00AB275D"/>
    <w:rsid w:val="00AD0992"/>
    <w:rsid w:val="00B246DE"/>
    <w:rsid w:val="00B34FA4"/>
    <w:rsid w:val="00B504E0"/>
    <w:rsid w:val="00B65A5D"/>
    <w:rsid w:val="00BB6AA0"/>
    <w:rsid w:val="00BC155E"/>
    <w:rsid w:val="00BC3E25"/>
    <w:rsid w:val="00BE5404"/>
    <w:rsid w:val="00BF3A43"/>
    <w:rsid w:val="00C93272"/>
    <w:rsid w:val="00C9674B"/>
    <w:rsid w:val="00CA64C0"/>
    <w:rsid w:val="00CB2996"/>
    <w:rsid w:val="00D10C31"/>
    <w:rsid w:val="00D27ED1"/>
    <w:rsid w:val="00D36855"/>
    <w:rsid w:val="00D44FD5"/>
    <w:rsid w:val="00D51043"/>
    <w:rsid w:val="00D73B22"/>
    <w:rsid w:val="00D82C75"/>
    <w:rsid w:val="00DA38F4"/>
    <w:rsid w:val="00DB5F81"/>
    <w:rsid w:val="00DC2752"/>
    <w:rsid w:val="00E4095C"/>
    <w:rsid w:val="00F21E9F"/>
    <w:rsid w:val="00F729F1"/>
    <w:rsid w:val="00F9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C8B7E"/>
  <w15:docId w15:val="{AD9C23A6-E6B1-4E6F-9D1B-E86AAB38A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6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basedOn w:val="a0"/>
    <w:link w:val="20"/>
    <w:locked/>
    <w:rsid w:val="00466FD5"/>
    <w:rPr>
      <w:sz w:val="24"/>
      <w:szCs w:val="24"/>
      <w:lang w:eastAsia="ru-RU"/>
    </w:rPr>
  </w:style>
  <w:style w:type="paragraph" w:styleId="20">
    <w:name w:val="Body Text 2"/>
    <w:basedOn w:val="a"/>
    <w:link w:val="2"/>
    <w:rsid w:val="00466FD5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21">
    <w:name w:val="Основной текст 2 Знак1"/>
    <w:basedOn w:val="a0"/>
    <w:uiPriority w:val="99"/>
    <w:semiHidden/>
    <w:rsid w:val="00466F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rsid w:val="00AB27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B27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D73B22"/>
    <w:pPr>
      <w:jc w:val="center"/>
    </w:pPr>
    <w:rPr>
      <w:b/>
      <w:bCs/>
      <w:sz w:val="28"/>
      <w:szCs w:val="28"/>
    </w:rPr>
  </w:style>
  <w:style w:type="character" w:customStyle="1" w:styleId="a6">
    <w:name w:val="Заголовок Знак"/>
    <w:basedOn w:val="a0"/>
    <w:link w:val="a5"/>
    <w:rsid w:val="00D73B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List Bullet 3"/>
    <w:basedOn w:val="a"/>
    <w:autoRedefine/>
    <w:unhideWhenUsed/>
    <w:rsid w:val="00C93272"/>
    <w:pPr>
      <w:ind w:left="360"/>
      <w:jc w:val="center"/>
    </w:pPr>
    <w:rPr>
      <w:sz w:val="20"/>
      <w:szCs w:val="20"/>
    </w:rPr>
  </w:style>
  <w:style w:type="character" w:styleId="a7">
    <w:name w:val="Emphasis"/>
    <w:basedOn w:val="a0"/>
    <w:uiPriority w:val="20"/>
    <w:qFormat/>
    <w:rsid w:val="00B504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Южно-Уральский институт управления и экономики</Company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tereshchenkovl</dc:creator>
  <cp:keywords/>
  <dc:description/>
  <cp:lastModifiedBy>Елена Геннадьевна Суркова</cp:lastModifiedBy>
  <cp:revision>15</cp:revision>
  <cp:lastPrinted>2012-09-17T04:38:00Z</cp:lastPrinted>
  <dcterms:created xsi:type="dcterms:W3CDTF">2013-08-20T05:02:00Z</dcterms:created>
  <dcterms:modified xsi:type="dcterms:W3CDTF">2024-02-15T10:21:00Z</dcterms:modified>
</cp:coreProperties>
</file>