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772E" w:rsidRPr="00CF2A23" w:rsidRDefault="0010772E" w:rsidP="0010772E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Вопросы к зачету</w:t>
      </w:r>
    </w:p>
    <w:p w:rsidR="0010772E" w:rsidRPr="00CF2A23" w:rsidRDefault="0010772E" w:rsidP="0010772E">
      <w:pPr>
        <w:spacing w:line="360" w:lineRule="auto"/>
        <w:jc w:val="center"/>
        <w:rPr>
          <w:b/>
          <w:u w:val="single"/>
        </w:rPr>
      </w:pPr>
      <w:r w:rsidRPr="00CF2A23">
        <w:rPr>
          <w:b/>
        </w:rPr>
        <w:t xml:space="preserve">по дисциплине </w:t>
      </w:r>
      <w:r>
        <w:rPr>
          <w:b/>
          <w:u w:val="single"/>
        </w:rPr>
        <w:t>Страховое дело</w:t>
      </w:r>
    </w:p>
    <w:p w:rsidR="0010772E" w:rsidRDefault="0010772E" w:rsidP="0010772E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b/>
        </w:rPr>
        <w:t xml:space="preserve">на 6 семестр </w:t>
      </w:r>
      <w:r w:rsidRPr="00CF2A23">
        <w:rPr>
          <w:b/>
        </w:rPr>
        <w:t>20</w:t>
      </w:r>
      <w:r w:rsidR="00637B62">
        <w:rPr>
          <w:b/>
        </w:rPr>
        <w:t>2</w:t>
      </w:r>
      <w:r w:rsidR="00F77A71">
        <w:rPr>
          <w:b/>
        </w:rPr>
        <w:t>4</w:t>
      </w:r>
      <w:r w:rsidRPr="00CF2A23">
        <w:rPr>
          <w:b/>
        </w:rPr>
        <w:t>/20</w:t>
      </w:r>
      <w:r w:rsidR="00A604D4">
        <w:rPr>
          <w:b/>
        </w:rPr>
        <w:t>2</w:t>
      </w:r>
      <w:r w:rsidR="00F77A71">
        <w:rPr>
          <w:b/>
        </w:rPr>
        <w:t>5</w:t>
      </w:r>
      <w:bookmarkStart w:id="0" w:name="_GoBack"/>
      <w:bookmarkEnd w:id="0"/>
      <w:r w:rsidRPr="00CF2A23">
        <w:rPr>
          <w:b/>
        </w:rPr>
        <w:t xml:space="preserve"> учебн</w:t>
      </w:r>
      <w:r>
        <w:rPr>
          <w:b/>
        </w:rPr>
        <w:t>ый</w:t>
      </w:r>
      <w:r w:rsidRPr="00CF2A23">
        <w:rPr>
          <w:b/>
        </w:rPr>
        <w:t xml:space="preserve"> год</w:t>
      </w:r>
    </w:p>
    <w:p w:rsidR="0010772E" w:rsidRPr="00C9674B" w:rsidRDefault="0010772E" w:rsidP="0010772E">
      <w:pPr>
        <w:spacing w:after="120"/>
        <w:ind w:left="10"/>
      </w:pPr>
    </w:p>
    <w:p w:rsidR="0010772E" w:rsidRPr="00A5376F" w:rsidRDefault="0010772E" w:rsidP="0010772E">
      <w:pPr>
        <w:numPr>
          <w:ilvl w:val="0"/>
          <w:numId w:val="1"/>
        </w:numPr>
        <w:tabs>
          <w:tab w:val="clear" w:pos="786"/>
          <w:tab w:val="num" w:pos="0"/>
        </w:tabs>
        <w:ind w:left="0" w:firstLine="0"/>
        <w:jc w:val="both"/>
      </w:pPr>
      <w:r w:rsidRPr="00A5376F">
        <w:t>Экономическая сущность страхования.</w:t>
      </w:r>
    </w:p>
    <w:p w:rsidR="0010772E" w:rsidRPr="00A5376F" w:rsidRDefault="0010772E" w:rsidP="0010772E">
      <w:pPr>
        <w:numPr>
          <w:ilvl w:val="0"/>
          <w:numId w:val="1"/>
        </w:numPr>
        <w:tabs>
          <w:tab w:val="clear" w:pos="786"/>
          <w:tab w:val="num" w:pos="0"/>
        </w:tabs>
        <w:ind w:left="0" w:firstLine="0"/>
        <w:jc w:val="both"/>
      </w:pPr>
      <w:r w:rsidRPr="00A5376F">
        <w:t>Принципы и функции страхования.</w:t>
      </w:r>
    </w:p>
    <w:p w:rsidR="0010772E" w:rsidRPr="00A5376F" w:rsidRDefault="0010772E" w:rsidP="0010772E">
      <w:pPr>
        <w:numPr>
          <w:ilvl w:val="0"/>
          <w:numId w:val="1"/>
        </w:numPr>
        <w:tabs>
          <w:tab w:val="clear" w:pos="786"/>
          <w:tab w:val="num" w:pos="0"/>
        </w:tabs>
        <w:ind w:left="0" w:firstLine="0"/>
        <w:jc w:val="both"/>
      </w:pPr>
      <w:r w:rsidRPr="00A5376F">
        <w:t>Место и роль страхования в условиях рыночной экономики</w:t>
      </w:r>
    </w:p>
    <w:p w:rsidR="0010772E" w:rsidRPr="00A5376F" w:rsidRDefault="0010772E" w:rsidP="0010772E">
      <w:pPr>
        <w:numPr>
          <w:ilvl w:val="0"/>
          <w:numId w:val="1"/>
        </w:numPr>
        <w:tabs>
          <w:tab w:val="clear" w:pos="786"/>
          <w:tab w:val="num" w:pos="0"/>
        </w:tabs>
        <w:ind w:left="0" w:firstLine="0"/>
        <w:jc w:val="both"/>
      </w:pPr>
      <w:r w:rsidRPr="00A5376F">
        <w:t>Цель и задачи страхования</w:t>
      </w:r>
    </w:p>
    <w:p w:rsidR="0010772E" w:rsidRPr="00A5376F" w:rsidRDefault="0010772E" w:rsidP="0010772E">
      <w:pPr>
        <w:numPr>
          <w:ilvl w:val="0"/>
          <w:numId w:val="1"/>
        </w:numPr>
        <w:tabs>
          <w:tab w:val="clear" w:pos="786"/>
          <w:tab w:val="num" w:pos="0"/>
        </w:tabs>
        <w:ind w:left="0" w:firstLine="0"/>
        <w:jc w:val="both"/>
      </w:pPr>
      <w:r w:rsidRPr="00A5376F">
        <w:t>Участники страхования</w:t>
      </w:r>
    </w:p>
    <w:p w:rsidR="0010772E" w:rsidRPr="00A5376F" w:rsidRDefault="0010772E" w:rsidP="0010772E">
      <w:pPr>
        <w:numPr>
          <w:ilvl w:val="0"/>
          <w:numId w:val="1"/>
        </w:numPr>
        <w:tabs>
          <w:tab w:val="clear" w:pos="786"/>
          <w:tab w:val="num" w:pos="0"/>
        </w:tabs>
        <w:ind w:left="0" w:firstLine="0"/>
        <w:jc w:val="both"/>
      </w:pPr>
      <w:r w:rsidRPr="00A5376F">
        <w:t>Объект и предмет страхования</w:t>
      </w:r>
    </w:p>
    <w:p w:rsidR="0010772E" w:rsidRPr="00A5376F" w:rsidRDefault="0010772E" w:rsidP="0010772E">
      <w:pPr>
        <w:numPr>
          <w:ilvl w:val="0"/>
          <w:numId w:val="1"/>
        </w:numPr>
        <w:tabs>
          <w:tab w:val="clear" w:pos="786"/>
          <w:tab w:val="num" w:pos="0"/>
        </w:tabs>
        <w:ind w:left="0" w:firstLine="0"/>
        <w:jc w:val="both"/>
      </w:pPr>
      <w:r w:rsidRPr="00A5376F">
        <w:t>Понятие договора страхования, признаки</w:t>
      </w:r>
    </w:p>
    <w:p w:rsidR="0010772E" w:rsidRPr="00A5376F" w:rsidRDefault="0010772E" w:rsidP="0010772E">
      <w:pPr>
        <w:numPr>
          <w:ilvl w:val="0"/>
          <w:numId w:val="1"/>
        </w:numPr>
        <w:tabs>
          <w:tab w:val="clear" w:pos="786"/>
          <w:tab w:val="num" w:pos="0"/>
        </w:tabs>
        <w:ind w:left="0" w:firstLine="0"/>
        <w:jc w:val="both"/>
      </w:pPr>
      <w:r w:rsidRPr="00A5376F">
        <w:t>Обязательные элементы договора страхования</w:t>
      </w:r>
    </w:p>
    <w:p w:rsidR="0010772E" w:rsidRPr="00A5376F" w:rsidRDefault="0010772E" w:rsidP="0010772E">
      <w:pPr>
        <w:numPr>
          <w:ilvl w:val="0"/>
          <w:numId w:val="1"/>
        </w:numPr>
        <w:tabs>
          <w:tab w:val="clear" w:pos="786"/>
          <w:tab w:val="num" w:pos="0"/>
        </w:tabs>
        <w:ind w:left="0" w:firstLine="0"/>
        <w:jc w:val="both"/>
      </w:pPr>
      <w:r w:rsidRPr="00A5376F">
        <w:t>Страховой полис: понятие, значение.</w:t>
      </w:r>
    </w:p>
    <w:p w:rsidR="0010772E" w:rsidRPr="00A5376F" w:rsidRDefault="0010772E" w:rsidP="0010772E">
      <w:pPr>
        <w:numPr>
          <w:ilvl w:val="0"/>
          <w:numId w:val="1"/>
        </w:numPr>
        <w:tabs>
          <w:tab w:val="clear" w:pos="786"/>
          <w:tab w:val="num" w:pos="0"/>
        </w:tabs>
        <w:ind w:left="0" w:firstLine="0"/>
        <w:jc w:val="both"/>
      </w:pPr>
      <w:r w:rsidRPr="00A5376F">
        <w:t>Страховая терминология: страховщик, страхователь и другие лица.</w:t>
      </w:r>
    </w:p>
    <w:p w:rsidR="0010772E" w:rsidRPr="00A5376F" w:rsidRDefault="0010772E" w:rsidP="0010772E">
      <w:pPr>
        <w:numPr>
          <w:ilvl w:val="0"/>
          <w:numId w:val="1"/>
        </w:numPr>
        <w:tabs>
          <w:tab w:val="clear" w:pos="786"/>
          <w:tab w:val="num" w:pos="0"/>
        </w:tabs>
        <w:ind w:left="0" w:firstLine="0"/>
        <w:jc w:val="both"/>
      </w:pPr>
      <w:r w:rsidRPr="00A5376F">
        <w:t>Объекты страхования, страховое поле, страховой портфель.</w:t>
      </w:r>
    </w:p>
    <w:p w:rsidR="0010772E" w:rsidRPr="00A5376F" w:rsidRDefault="0010772E" w:rsidP="0010772E">
      <w:pPr>
        <w:numPr>
          <w:ilvl w:val="0"/>
          <w:numId w:val="1"/>
        </w:numPr>
        <w:tabs>
          <w:tab w:val="clear" w:pos="786"/>
          <w:tab w:val="num" w:pos="0"/>
        </w:tabs>
        <w:ind w:left="0" w:firstLine="0"/>
        <w:jc w:val="both"/>
      </w:pPr>
      <w:r w:rsidRPr="00A5376F">
        <w:t>Страховой портфель. Страховой риск и страховой интерес.</w:t>
      </w:r>
    </w:p>
    <w:p w:rsidR="0010772E" w:rsidRPr="00A5376F" w:rsidRDefault="0010772E" w:rsidP="0010772E">
      <w:pPr>
        <w:numPr>
          <w:ilvl w:val="0"/>
          <w:numId w:val="1"/>
        </w:numPr>
        <w:tabs>
          <w:tab w:val="clear" w:pos="786"/>
          <w:tab w:val="num" w:pos="0"/>
        </w:tabs>
        <w:ind w:left="0" w:firstLine="0"/>
        <w:jc w:val="both"/>
      </w:pPr>
      <w:r w:rsidRPr="00A5376F">
        <w:t>Страховое событие. Страховая оценка. Страховая сумма. Срок страхования.</w:t>
      </w:r>
    </w:p>
    <w:p w:rsidR="0010772E" w:rsidRDefault="0010772E" w:rsidP="0010772E">
      <w:pPr>
        <w:numPr>
          <w:ilvl w:val="0"/>
          <w:numId w:val="1"/>
        </w:numPr>
        <w:tabs>
          <w:tab w:val="clear" w:pos="786"/>
          <w:tab w:val="num" w:pos="0"/>
        </w:tabs>
        <w:ind w:left="0" w:firstLine="0"/>
        <w:jc w:val="both"/>
      </w:pPr>
      <w:r w:rsidRPr="00A5376F">
        <w:t xml:space="preserve">Страховой ущерб, тарифная ставка. Страховая премия, страховое возмещение и </w:t>
      </w:r>
      <w:r>
        <w:t xml:space="preserve">   </w:t>
      </w:r>
    </w:p>
    <w:p w:rsidR="0010772E" w:rsidRPr="00A5376F" w:rsidRDefault="0010772E" w:rsidP="0010772E">
      <w:pPr>
        <w:jc w:val="both"/>
      </w:pPr>
      <w:r>
        <w:t xml:space="preserve">            </w:t>
      </w:r>
      <w:r w:rsidRPr="00A5376F">
        <w:t>страховое обеспечение.</w:t>
      </w:r>
    </w:p>
    <w:p w:rsidR="0010772E" w:rsidRPr="00A5376F" w:rsidRDefault="0010772E" w:rsidP="0010772E">
      <w:pPr>
        <w:numPr>
          <w:ilvl w:val="0"/>
          <w:numId w:val="1"/>
        </w:numPr>
        <w:tabs>
          <w:tab w:val="clear" w:pos="786"/>
          <w:tab w:val="num" w:pos="0"/>
        </w:tabs>
        <w:ind w:left="0" w:firstLine="0"/>
        <w:jc w:val="both"/>
      </w:pPr>
      <w:r w:rsidRPr="00A5376F">
        <w:t>Системы страхового обеспечения.</w:t>
      </w:r>
    </w:p>
    <w:p w:rsidR="0010772E" w:rsidRPr="00A5376F" w:rsidRDefault="0010772E" w:rsidP="0010772E">
      <w:pPr>
        <w:numPr>
          <w:ilvl w:val="0"/>
          <w:numId w:val="1"/>
        </w:numPr>
        <w:tabs>
          <w:tab w:val="clear" w:pos="786"/>
          <w:tab w:val="num" w:pos="0"/>
        </w:tabs>
        <w:ind w:left="0" w:firstLine="0"/>
        <w:jc w:val="both"/>
      </w:pPr>
      <w:r w:rsidRPr="00A5376F">
        <w:t>Формы страхования: добровольное и обязательное.</w:t>
      </w:r>
    </w:p>
    <w:p w:rsidR="0010772E" w:rsidRPr="00A5376F" w:rsidRDefault="0010772E" w:rsidP="0010772E">
      <w:pPr>
        <w:numPr>
          <w:ilvl w:val="0"/>
          <w:numId w:val="1"/>
        </w:numPr>
        <w:tabs>
          <w:tab w:val="clear" w:pos="786"/>
          <w:tab w:val="num" w:pos="0"/>
        </w:tabs>
        <w:ind w:left="0" w:firstLine="0"/>
        <w:jc w:val="both"/>
      </w:pPr>
      <w:r w:rsidRPr="00A5376F">
        <w:t>Виды и классификация видов страхования: личное, имущественное страхование</w:t>
      </w:r>
    </w:p>
    <w:p w:rsidR="0010772E" w:rsidRPr="00A5376F" w:rsidRDefault="0010772E" w:rsidP="0010772E">
      <w:pPr>
        <w:numPr>
          <w:ilvl w:val="0"/>
          <w:numId w:val="1"/>
        </w:numPr>
        <w:tabs>
          <w:tab w:val="clear" w:pos="786"/>
          <w:tab w:val="num" w:pos="0"/>
        </w:tabs>
        <w:ind w:left="0" w:firstLine="0"/>
        <w:jc w:val="both"/>
      </w:pPr>
      <w:r w:rsidRPr="00A5376F">
        <w:t xml:space="preserve">Общая характеристика системы государственного социального страхования </w:t>
      </w:r>
    </w:p>
    <w:p w:rsidR="0010772E" w:rsidRPr="00A5376F" w:rsidRDefault="0010772E" w:rsidP="0010772E">
      <w:pPr>
        <w:numPr>
          <w:ilvl w:val="0"/>
          <w:numId w:val="1"/>
        </w:numPr>
        <w:tabs>
          <w:tab w:val="clear" w:pos="786"/>
          <w:tab w:val="num" w:pos="0"/>
        </w:tabs>
        <w:ind w:left="0" w:firstLine="0"/>
        <w:jc w:val="both"/>
      </w:pPr>
      <w:r w:rsidRPr="00A5376F">
        <w:t>Общая характеристика системы негосударственного социального страхования</w:t>
      </w:r>
    </w:p>
    <w:p w:rsidR="0010772E" w:rsidRDefault="0010772E" w:rsidP="0010772E">
      <w:pPr>
        <w:numPr>
          <w:ilvl w:val="0"/>
          <w:numId w:val="1"/>
        </w:numPr>
        <w:tabs>
          <w:tab w:val="clear" w:pos="786"/>
          <w:tab w:val="num" w:pos="0"/>
        </w:tabs>
        <w:ind w:left="0" w:firstLine="0"/>
        <w:jc w:val="both"/>
      </w:pPr>
      <w:r w:rsidRPr="00A5376F">
        <w:t xml:space="preserve">Правовые акты и основы государственного и негосударственного социального </w:t>
      </w:r>
    </w:p>
    <w:p w:rsidR="0010772E" w:rsidRPr="00A5376F" w:rsidRDefault="0010772E" w:rsidP="0010772E">
      <w:pPr>
        <w:jc w:val="both"/>
      </w:pPr>
      <w:r>
        <w:t xml:space="preserve">            </w:t>
      </w:r>
      <w:r w:rsidRPr="00A5376F">
        <w:t>страхования</w:t>
      </w:r>
    </w:p>
    <w:p w:rsidR="0010772E" w:rsidRPr="00A5376F" w:rsidRDefault="0010772E" w:rsidP="0010772E">
      <w:pPr>
        <w:numPr>
          <w:ilvl w:val="0"/>
          <w:numId w:val="1"/>
        </w:numPr>
        <w:tabs>
          <w:tab w:val="clear" w:pos="786"/>
          <w:tab w:val="num" w:pos="0"/>
        </w:tabs>
        <w:ind w:left="0" w:firstLine="0"/>
        <w:jc w:val="both"/>
      </w:pPr>
      <w:r w:rsidRPr="00A5376F">
        <w:t>Состав участников страхования</w:t>
      </w:r>
    </w:p>
    <w:p w:rsidR="0010772E" w:rsidRDefault="0010772E" w:rsidP="0010772E">
      <w:pPr>
        <w:numPr>
          <w:ilvl w:val="0"/>
          <w:numId w:val="1"/>
        </w:numPr>
        <w:tabs>
          <w:tab w:val="clear" w:pos="786"/>
          <w:tab w:val="num" w:pos="0"/>
        </w:tabs>
        <w:ind w:left="0" w:firstLine="0"/>
        <w:jc w:val="both"/>
      </w:pPr>
      <w:r w:rsidRPr="00A5376F">
        <w:t xml:space="preserve">Основополагающий нормативно-правовой акт: «Закон об организации страхового </w:t>
      </w:r>
    </w:p>
    <w:p w:rsidR="0010772E" w:rsidRPr="00A5376F" w:rsidRDefault="0010772E" w:rsidP="0010772E">
      <w:pPr>
        <w:jc w:val="both"/>
      </w:pPr>
      <w:r>
        <w:t xml:space="preserve">            </w:t>
      </w:r>
      <w:r w:rsidRPr="00A5376F">
        <w:t>дела»</w:t>
      </w:r>
    </w:p>
    <w:p w:rsidR="0010772E" w:rsidRPr="00A5376F" w:rsidRDefault="0010772E" w:rsidP="0010772E">
      <w:pPr>
        <w:numPr>
          <w:ilvl w:val="0"/>
          <w:numId w:val="1"/>
        </w:numPr>
        <w:tabs>
          <w:tab w:val="clear" w:pos="786"/>
          <w:tab w:val="num" w:pos="0"/>
        </w:tabs>
        <w:ind w:left="0" w:firstLine="0"/>
        <w:jc w:val="both"/>
      </w:pPr>
      <w:r w:rsidRPr="00A5376F">
        <w:t>Страховой полис.</w:t>
      </w:r>
    </w:p>
    <w:p w:rsidR="0010772E" w:rsidRPr="00A5376F" w:rsidRDefault="0010772E" w:rsidP="0010772E">
      <w:pPr>
        <w:numPr>
          <w:ilvl w:val="0"/>
          <w:numId w:val="1"/>
        </w:numPr>
        <w:tabs>
          <w:tab w:val="clear" w:pos="786"/>
          <w:tab w:val="num" w:pos="0"/>
        </w:tabs>
        <w:ind w:left="0" w:firstLine="0"/>
        <w:jc w:val="both"/>
      </w:pPr>
      <w:r w:rsidRPr="00A5376F">
        <w:t>Понятие договора страхования, признаки</w:t>
      </w:r>
    </w:p>
    <w:p w:rsidR="0010772E" w:rsidRDefault="0010772E" w:rsidP="0010772E">
      <w:pPr>
        <w:numPr>
          <w:ilvl w:val="0"/>
          <w:numId w:val="1"/>
        </w:numPr>
        <w:tabs>
          <w:tab w:val="clear" w:pos="786"/>
          <w:tab w:val="num" w:pos="0"/>
        </w:tabs>
        <w:ind w:left="0" w:firstLine="0"/>
        <w:jc w:val="both"/>
      </w:pPr>
      <w:r w:rsidRPr="00A5376F">
        <w:t xml:space="preserve">Обязательные элементы договора страхования: стороны, предмет, срок, форма и </w:t>
      </w:r>
    </w:p>
    <w:p w:rsidR="0010772E" w:rsidRPr="00A5376F" w:rsidRDefault="0010772E" w:rsidP="0010772E">
      <w:pPr>
        <w:jc w:val="both"/>
      </w:pPr>
      <w:r>
        <w:t xml:space="preserve">            </w:t>
      </w:r>
      <w:r w:rsidRPr="00A5376F">
        <w:t>содержание</w:t>
      </w:r>
    </w:p>
    <w:p w:rsidR="0010772E" w:rsidRPr="00A5376F" w:rsidRDefault="0010772E" w:rsidP="0010772E">
      <w:pPr>
        <w:numPr>
          <w:ilvl w:val="0"/>
          <w:numId w:val="1"/>
        </w:numPr>
        <w:tabs>
          <w:tab w:val="clear" w:pos="786"/>
          <w:tab w:val="num" w:pos="0"/>
        </w:tabs>
        <w:ind w:left="0" w:firstLine="0"/>
        <w:jc w:val="both"/>
      </w:pPr>
      <w:r w:rsidRPr="00A5376F">
        <w:t>Государственный надзор за страховой деятельностью: цели, задачи</w:t>
      </w:r>
    </w:p>
    <w:p w:rsidR="0010772E" w:rsidRDefault="0010772E" w:rsidP="0010772E">
      <w:pPr>
        <w:numPr>
          <w:ilvl w:val="0"/>
          <w:numId w:val="1"/>
        </w:numPr>
        <w:tabs>
          <w:tab w:val="clear" w:pos="786"/>
          <w:tab w:val="num" w:pos="0"/>
        </w:tabs>
        <w:ind w:left="0" w:firstLine="0"/>
        <w:jc w:val="both"/>
      </w:pPr>
      <w:r w:rsidRPr="00A5376F">
        <w:t xml:space="preserve">Формы и виды государственного социального страхования в РФ и принципы его </w:t>
      </w:r>
    </w:p>
    <w:p w:rsidR="0010772E" w:rsidRPr="00A5376F" w:rsidRDefault="0010772E" w:rsidP="0010772E">
      <w:pPr>
        <w:jc w:val="both"/>
      </w:pPr>
      <w:r>
        <w:t xml:space="preserve">            </w:t>
      </w:r>
      <w:r w:rsidRPr="00A5376F">
        <w:t>осуществления</w:t>
      </w:r>
    </w:p>
    <w:p w:rsidR="0010772E" w:rsidRDefault="0010772E" w:rsidP="0010772E">
      <w:pPr>
        <w:numPr>
          <w:ilvl w:val="0"/>
          <w:numId w:val="1"/>
        </w:numPr>
        <w:tabs>
          <w:tab w:val="clear" w:pos="786"/>
          <w:tab w:val="num" w:pos="0"/>
        </w:tabs>
        <w:ind w:left="0" w:firstLine="0"/>
        <w:jc w:val="both"/>
      </w:pPr>
      <w:r w:rsidRPr="00A5376F">
        <w:t xml:space="preserve">Правовые основы и принципы финансирования фондов обязательного </w:t>
      </w:r>
    </w:p>
    <w:p w:rsidR="0010772E" w:rsidRPr="00A5376F" w:rsidRDefault="0010772E" w:rsidP="0010772E">
      <w:pPr>
        <w:jc w:val="both"/>
      </w:pPr>
      <w:r>
        <w:t xml:space="preserve">            </w:t>
      </w:r>
      <w:r w:rsidRPr="00A5376F">
        <w:t>государственного социального страхования</w:t>
      </w:r>
    </w:p>
    <w:p w:rsidR="0010772E" w:rsidRPr="00A5376F" w:rsidRDefault="0010772E" w:rsidP="0010772E">
      <w:pPr>
        <w:numPr>
          <w:ilvl w:val="0"/>
          <w:numId w:val="1"/>
        </w:numPr>
        <w:tabs>
          <w:tab w:val="clear" w:pos="786"/>
          <w:tab w:val="num" w:pos="0"/>
        </w:tabs>
        <w:ind w:left="0" w:firstLine="0"/>
        <w:jc w:val="both"/>
      </w:pPr>
      <w:r w:rsidRPr="00A5376F">
        <w:t>Субъекты страхового дела в сфере обязательного социального страхования</w:t>
      </w:r>
    </w:p>
    <w:p w:rsidR="0010772E" w:rsidRPr="00A5376F" w:rsidRDefault="0010772E" w:rsidP="0010772E">
      <w:pPr>
        <w:numPr>
          <w:ilvl w:val="0"/>
          <w:numId w:val="1"/>
        </w:numPr>
        <w:tabs>
          <w:tab w:val="clear" w:pos="786"/>
          <w:tab w:val="num" w:pos="0"/>
        </w:tabs>
        <w:ind w:left="0" w:firstLine="0"/>
        <w:jc w:val="both"/>
      </w:pPr>
      <w:r w:rsidRPr="00A5376F">
        <w:t>Объект обязательного социального страхования</w:t>
      </w:r>
    </w:p>
    <w:p w:rsidR="0010772E" w:rsidRPr="00A5376F" w:rsidRDefault="0010772E" w:rsidP="0010772E">
      <w:pPr>
        <w:numPr>
          <w:ilvl w:val="0"/>
          <w:numId w:val="1"/>
        </w:numPr>
        <w:tabs>
          <w:tab w:val="clear" w:pos="786"/>
          <w:tab w:val="num" w:pos="0"/>
        </w:tabs>
        <w:ind w:left="0" w:firstLine="0"/>
        <w:jc w:val="both"/>
      </w:pPr>
      <w:r w:rsidRPr="00A5376F">
        <w:t xml:space="preserve">Понятие страхового риска в области обязательного социального страхования. </w:t>
      </w:r>
    </w:p>
    <w:p w:rsidR="0010772E" w:rsidRDefault="0010772E" w:rsidP="0010772E">
      <w:pPr>
        <w:numPr>
          <w:ilvl w:val="0"/>
          <w:numId w:val="1"/>
        </w:numPr>
        <w:tabs>
          <w:tab w:val="clear" w:pos="786"/>
          <w:tab w:val="num" w:pos="0"/>
        </w:tabs>
        <w:ind w:left="0" w:firstLine="0"/>
        <w:jc w:val="both"/>
      </w:pPr>
      <w:r w:rsidRPr="00A5376F">
        <w:t xml:space="preserve">Виды государственного социального страхования в РФ и принципы его </w:t>
      </w:r>
    </w:p>
    <w:p w:rsidR="0010772E" w:rsidRPr="00A5376F" w:rsidRDefault="0010772E" w:rsidP="0010772E">
      <w:pPr>
        <w:jc w:val="both"/>
      </w:pPr>
      <w:r>
        <w:t xml:space="preserve">            </w:t>
      </w:r>
      <w:r w:rsidRPr="00A5376F">
        <w:t>осуществления</w:t>
      </w:r>
    </w:p>
    <w:p w:rsidR="0010772E" w:rsidRDefault="0010772E" w:rsidP="0010772E">
      <w:pPr>
        <w:numPr>
          <w:ilvl w:val="0"/>
          <w:numId w:val="1"/>
        </w:numPr>
        <w:tabs>
          <w:tab w:val="clear" w:pos="786"/>
          <w:tab w:val="num" w:pos="0"/>
        </w:tabs>
        <w:ind w:left="0" w:firstLine="0"/>
        <w:jc w:val="both"/>
      </w:pPr>
      <w:r w:rsidRPr="00A5376F">
        <w:t xml:space="preserve">Страховой случай и </w:t>
      </w:r>
      <w:proofErr w:type="gramStart"/>
      <w:r w:rsidRPr="00A5376F">
        <w:t>обеспечение  в</w:t>
      </w:r>
      <w:proofErr w:type="gramEnd"/>
      <w:r w:rsidRPr="00A5376F">
        <w:t xml:space="preserve"> порядке обязательного социального </w:t>
      </w:r>
    </w:p>
    <w:p w:rsidR="0010772E" w:rsidRPr="00A5376F" w:rsidRDefault="0010772E" w:rsidP="0010772E">
      <w:pPr>
        <w:jc w:val="both"/>
      </w:pPr>
      <w:r>
        <w:t xml:space="preserve">            </w:t>
      </w:r>
      <w:r w:rsidRPr="00A5376F">
        <w:t xml:space="preserve">страхования.  </w:t>
      </w:r>
    </w:p>
    <w:p w:rsidR="0010772E" w:rsidRPr="00A5376F" w:rsidRDefault="0010772E" w:rsidP="0010772E">
      <w:pPr>
        <w:numPr>
          <w:ilvl w:val="0"/>
          <w:numId w:val="1"/>
        </w:numPr>
        <w:tabs>
          <w:tab w:val="clear" w:pos="786"/>
          <w:tab w:val="num" w:pos="0"/>
        </w:tabs>
        <w:ind w:left="0" w:firstLine="0"/>
        <w:jc w:val="both"/>
      </w:pPr>
      <w:r w:rsidRPr="00A5376F">
        <w:t>Понятие страхового риска в области обязательного социального страхования</w:t>
      </w:r>
    </w:p>
    <w:p w:rsidR="0010772E" w:rsidRPr="00A5376F" w:rsidRDefault="0010772E" w:rsidP="0010772E">
      <w:pPr>
        <w:numPr>
          <w:ilvl w:val="0"/>
          <w:numId w:val="1"/>
        </w:numPr>
        <w:tabs>
          <w:tab w:val="clear" w:pos="786"/>
          <w:tab w:val="num" w:pos="0"/>
        </w:tabs>
        <w:ind w:left="0" w:firstLine="0"/>
        <w:jc w:val="both"/>
      </w:pPr>
      <w:r w:rsidRPr="00A5376F">
        <w:t>Страховой случай и обеспечение в порядке обязательного социального страхования</w:t>
      </w:r>
    </w:p>
    <w:p w:rsidR="0010772E" w:rsidRPr="00A5376F" w:rsidRDefault="0010772E" w:rsidP="0010772E">
      <w:pPr>
        <w:numPr>
          <w:ilvl w:val="0"/>
          <w:numId w:val="1"/>
        </w:numPr>
        <w:tabs>
          <w:tab w:val="clear" w:pos="786"/>
          <w:tab w:val="num" w:pos="0"/>
        </w:tabs>
        <w:ind w:left="0" w:firstLine="0"/>
        <w:jc w:val="both"/>
      </w:pPr>
      <w:r w:rsidRPr="00A5376F">
        <w:t>Многоуровневая система Пенсионного фонда РФ, его задачи</w:t>
      </w:r>
    </w:p>
    <w:p w:rsidR="0010772E" w:rsidRPr="00A5376F" w:rsidRDefault="0010772E" w:rsidP="0010772E">
      <w:pPr>
        <w:numPr>
          <w:ilvl w:val="0"/>
          <w:numId w:val="1"/>
        </w:numPr>
        <w:tabs>
          <w:tab w:val="clear" w:pos="786"/>
          <w:tab w:val="num" w:pos="0"/>
        </w:tabs>
        <w:ind w:left="0" w:firstLine="0"/>
        <w:jc w:val="both"/>
      </w:pPr>
      <w:r w:rsidRPr="00A5376F">
        <w:t>Территориальные отделения Пенсионного фонда РФ</w:t>
      </w:r>
    </w:p>
    <w:p w:rsidR="0010772E" w:rsidRPr="00A5376F" w:rsidRDefault="0010772E" w:rsidP="0010772E">
      <w:pPr>
        <w:numPr>
          <w:ilvl w:val="0"/>
          <w:numId w:val="1"/>
        </w:numPr>
        <w:tabs>
          <w:tab w:val="clear" w:pos="786"/>
          <w:tab w:val="num" w:pos="0"/>
        </w:tabs>
        <w:ind w:left="0" w:firstLine="0"/>
        <w:jc w:val="both"/>
      </w:pPr>
      <w:r w:rsidRPr="00A5376F">
        <w:t>Индивидуальный персонифицированный учет: цели, принципы.</w:t>
      </w:r>
    </w:p>
    <w:p w:rsidR="0010772E" w:rsidRDefault="0010772E" w:rsidP="0010772E">
      <w:pPr>
        <w:numPr>
          <w:ilvl w:val="0"/>
          <w:numId w:val="1"/>
        </w:numPr>
        <w:tabs>
          <w:tab w:val="clear" w:pos="786"/>
          <w:tab w:val="num" w:pos="0"/>
        </w:tabs>
        <w:ind w:left="0" w:firstLine="0"/>
        <w:jc w:val="both"/>
      </w:pPr>
      <w:r w:rsidRPr="00A5376F">
        <w:t xml:space="preserve">Обязанности Пенсионного фонда РФ в целях надлежащей организации и ведения </w:t>
      </w:r>
    </w:p>
    <w:p w:rsidR="0010772E" w:rsidRPr="00A5376F" w:rsidRDefault="0010772E" w:rsidP="0010772E">
      <w:pPr>
        <w:jc w:val="both"/>
      </w:pPr>
      <w:r>
        <w:lastRenderedPageBreak/>
        <w:t xml:space="preserve">            </w:t>
      </w:r>
      <w:r w:rsidRPr="00A5376F">
        <w:t>индивидуального персонифицированного учета</w:t>
      </w:r>
    </w:p>
    <w:p w:rsidR="0010772E" w:rsidRPr="00A5376F" w:rsidRDefault="0010772E" w:rsidP="0010772E">
      <w:pPr>
        <w:numPr>
          <w:ilvl w:val="0"/>
          <w:numId w:val="1"/>
        </w:numPr>
        <w:tabs>
          <w:tab w:val="clear" w:pos="786"/>
          <w:tab w:val="num" w:pos="0"/>
        </w:tabs>
        <w:ind w:left="0" w:firstLine="0"/>
        <w:jc w:val="both"/>
      </w:pPr>
      <w:r w:rsidRPr="00A5376F">
        <w:t>Лицензирование негосударственных пенсионных фондов РФ.</w:t>
      </w:r>
    </w:p>
    <w:p w:rsidR="0010772E" w:rsidRDefault="0010772E" w:rsidP="0010772E">
      <w:pPr>
        <w:numPr>
          <w:ilvl w:val="0"/>
          <w:numId w:val="1"/>
        </w:numPr>
        <w:tabs>
          <w:tab w:val="clear" w:pos="786"/>
          <w:tab w:val="num" w:pos="0"/>
        </w:tabs>
        <w:ind w:left="0" w:firstLine="0"/>
        <w:jc w:val="both"/>
      </w:pPr>
      <w:r w:rsidRPr="00A5376F">
        <w:t xml:space="preserve">Вопросы взаимодействия Пенсионного фонда РФ с негосударственными </w:t>
      </w:r>
    </w:p>
    <w:p w:rsidR="0010772E" w:rsidRPr="00A5376F" w:rsidRDefault="0010772E" w:rsidP="0010772E">
      <w:pPr>
        <w:jc w:val="both"/>
      </w:pPr>
      <w:r>
        <w:t xml:space="preserve">            </w:t>
      </w:r>
      <w:r w:rsidRPr="00A5376F">
        <w:t>пенсионными фондами</w:t>
      </w:r>
    </w:p>
    <w:p w:rsidR="0010772E" w:rsidRPr="00A5376F" w:rsidRDefault="0010772E" w:rsidP="0010772E">
      <w:pPr>
        <w:numPr>
          <w:ilvl w:val="0"/>
          <w:numId w:val="1"/>
        </w:numPr>
        <w:tabs>
          <w:tab w:val="clear" w:pos="786"/>
          <w:tab w:val="num" w:pos="0"/>
        </w:tabs>
        <w:ind w:left="0" w:firstLine="0"/>
        <w:jc w:val="both"/>
      </w:pPr>
      <w:r w:rsidRPr="00A5376F">
        <w:t>Задачи фонда социального страхования РФ.</w:t>
      </w:r>
    </w:p>
    <w:p w:rsidR="0010772E" w:rsidRPr="00A5376F" w:rsidRDefault="0010772E" w:rsidP="0010772E">
      <w:pPr>
        <w:numPr>
          <w:ilvl w:val="0"/>
          <w:numId w:val="1"/>
        </w:numPr>
        <w:tabs>
          <w:tab w:val="clear" w:pos="786"/>
          <w:tab w:val="num" w:pos="0"/>
        </w:tabs>
        <w:ind w:left="0" w:firstLine="0"/>
        <w:jc w:val="both"/>
      </w:pPr>
      <w:r w:rsidRPr="00A5376F">
        <w:t>Средства фонда социального страхования РФ</w:t>
      </w:r>
    </w:p>
    <w:p w:rsidR="0010772E" w:rsidRPr="00A5376F" w:rsidRDefault="0010772E" w:rsidP="0010772E">
      <w:pPr>
        <w:numPr>
          <w:ilvl w:val="0"/>
          <w:numId w:val="1"/>
        </w:numPr>
        <w:tabs>
          <w:tab w:val="clear" w:pos="786"/>
          <w:tab w:val="num" w:pos="0"/>
        </w:tabs>
        <w:ind w:left="0" w:firstLine="0"/>
        <w:jc w:val="both"/>
      </w:pPr>
      <w:r w:rsidRPr="00A5376F">
        <w:t>Направление средств фонда социального страхования РФ</w:t>
      </w:r>
    </w:p>
    <w:p w:rsidR="0010772E" w:rsidRPr="00A5376F" w:rsidRDefault="0010772E" w:rsidP="0010772E">
      <w:pPr>
        <w:numPr>
          <w:ilvl w:val="0"/>
          <w:numId w:val="1"/>
        </w:numPr>
        <w:tabs>
          <w:tab w:val="clear" w:pos="786"/>
          <w:tab w:val="num" w:pos="0"/>
        </w:tabs>
        <w:ind w:left="0" w:firstLine="0"/>
        <w:jc w:val="both"/>
      </w:pPr>
      <w:r w:rsidRPr="00A5376F">
        <w:t>Организационная линейно-функциональная структура регионального отделения.</w:t>
      </w:r>
    </w:p>
    <w:p w:rsidR="0010772E" w:rsidRPr="00A5376F" w:rsidRDefault="0010772E" w:rsidP="0010772E">
      <w:pPr>
        <w:numPr>
          <w:ilvl w:val="0"/>
          <w:numId w:val="1"/>
        </w:numPr>
        <w:tabs>
          <w:tab w:val="clear" w:pos="786"/>
          <w:tab w:val="num" w:pos="0"/>
        </w:tabs>
        <w:ind w:left="0" w:firstLine="0"/>
        <w:jc w:val="both"/>
      </w:pPr>
      <w:r w:rsidRPr="00A5376F">
        <w:t>Страхователи как плательщики единого социального налога</w:t>
      </w:r>
    </w:p>
    <w:p w:rsidR="0010772E" w:rsidRPr="00A5376F" w:rsidRDefault="0010772E" w:rsidP="0010772E">
      <w:pPr>
        <w:numPr>
          <w:ilvl w:val="0"/>
          <w:numId w:val="1"/>
        </w:numPr>
        <w:tabs>
          <w:tab w:val="clear" w:pos="786"/>
          <w:tab w:val="num" w:pos="0"/>
        </w:tabs>
        <w:ind w:left="0" w:firstLine="0"/>
        <w:jc w:val="both"/>
      </w:pPr>
      <w:r w:rsidRPr="00A5376F">
        <w:t>Филиалы фонда социального страхования</w:t>
      </w:r>
    </w:p>
    <w:p w:rsidR="0010772E" w:rsidRPr="00A5376F" w:rsidRDefault="0010772E" w:rsidP="0010772E">
      <w:pPr>
        <w:numPr>
          <w:ilvl w:val="0"/>
          <w:numId w:val="1"/>
        </w:numPr>
        <w:tabs>
          <w:tab w:val="clear" w:pos="786"/>
          <w:tab w:val="num" w:pos="0"/>
        </w:tabs>
        <w:ind w:left="0" w:firstLine="0"/>
        <w:jc w:val="both"/>
      </w:pPr>
      <w:r w:rsidRPr="00A5376F">
        <w:t>Обязательное медицинское страхование</w:t>
      </w:r>
    </w:p>
    <w:p w:rsidR="0010772E" w:rsidRPr="00A5376F" w:rsidRDefault="0010772E" w:rsidP="0010772E">
      <w:pPr>
        <w:numPr>
          <w:ilvl w:val="0"/>
          <w:numId w:val="1"/>
        </w:numPr>
        <w:tabs>
          <w:tab w:val="clear" w:pos="786"/>
          <w:tab w:val="num" w:pos="0"/>
        </w:tabs>
        <w:ind w:left="0" w:firstLine="0"/>
        <w:jc w:val="both"/>
      </w:pPr>
      <w:r w:rsidRPr="00A5376F">
        <w:t>Добровольное медицинское страхование</w:t>
      </w:r>
    </w:p>
    <w:p w:rsidR="0010772E" w:rsidRPr="00A5376F" w:rsidRDefault="0010772E" w:rsidP="0010772E">
      <w:pPr>
        <w:numPr>
          <w:ilvl w:val="0"/>
          <w:numId w:val="1"/>
        </w:numPr>
        <w:tabs>
          <w:tab w:val="clear" w:pos="786"/>
          <w:tab w:val="num" w:pos="0"/>
        </w:tabs>
        <w:ind w:left="0" w:firstLine="0"/>
        <w:jc w:val="both"/>
      </w:pPr>
      <w:r w:rsidRPr="00A5376F">
        <w:t>Субъекты обязательного медицинского страхования.</w:t>
      </w:r>
    </w:p>
    <w:p w:rsidR="0010772E" w:rsidRPr="00A5376F" w:rsidRDefault="0010772E" w:rsidP="0010772E">
      <w:pPr>
        <w:numPr>
          <w:ilvl w:val="0"/>
          <w:numId w:val="1"/>
        </w:numPr>
        <w:tabs>
          <w:tab w:val="clear" w:pos="786"/>
          <w:tab w:val="num" w:pos="0"/>
        </w:tabs>
        <w:ind w:left="0" w:firstLine="0"/>
        <w:jc w:val="both"/>
      </w:pPr>
      <w:r w:rsidRPr="00A5376F">
        <w:t>Федеральный фонд обязательного медицинского страхования</w:t>
      </w:r>
    </w:p>
    <w:p w:rsidR="0010772E" w:rsidRPr="00A5376F" w:rsidRDefault="0010772E" w:rsidP="0010772E">
      <w:pPr>
        <w:numPr>
          <w:ilvl w:val="0"/>
          <w:numId w:val="1"/>
        </w:numPr>
        <w:tabs>
          <w:tab w:val="clear" w:pos="786"/>
          <w:tab w:val="num" w:pos="0"/>
        </w:tabs>
        <w:ind w:left="0" w:firstLine="0"/>
        <w:jc w:val="both"/>
      </w:pPr>
      <w:r w:rsidRPr="00A5376F">
        <w:t xml:space="preserve"> Задачи, правление фонда обязательного страхования.</w:t>
      </w:r>
    </w:p>
    <w:p w:rsidR="0010772E" w:rsidRPr="00DD3AD1" w:rsidRDefault="0010772E" w:rsidP="0010772E">
      <w:pPr>
        <w:numPr>
          <w:ilvl w:val="0"/>
          <w:numId w:val="1"/>
        </w:numPr>
        <w:tabs>
          <w:tab w:val="clear" w:pos="786"/>
          <w:tab w:val="num" w:pos="0"/>
        </w:tabs>
        <w:ind w:left="0" w:firstLine="0"/>
        <w:jc w:val="both"/>
      </w:pPr>
      <w:r w:rsidRPr="00A5376F">
        <w:rPr>
          <w:bCs/>
          <w:iCs/>
        </w:rPr>
        <w:t>Территориальный фонд обязательного медицинского страхования РФ.</w:t>
      </w:r>
    </w:p>
    <w:p w:rsidR="0010772E" w:rsidRPr="00A5376F" w:rsidRDefault="0010772E" w:rsidP="0010772E">
      <w:pPr>
        <w:numPr>
          <w:ilvl w:val="0"/>
          <w:numId w:val="1"/>
        </w:numPr>
        <w:tabs>
          <w:tab w:val="clear" w:pos="786"/>
          <w:tab w:val="num" w:pos="0"/>
        </w:tabs>
        <w:ind w:left="0" w:firstLine="0"/>
        <w:jc w:val="both"/>
      </w:pPr>
      <w:r w:rsidRPr="00A5376F">
        <w:rPr>
          <w:bCs/>
          <w:iCs/>
        </w:rPr>
        <w:t>Обязанности страховой медицинской организации.</w:t>
      </w:r>
    </w:p>
    <w:p w:rsidR="00114549" w:rsidRDefault="00F77A71"/>
    <w:sectPr w:rsidR="001145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461C12"/>
    <w:multiLevelType w:val="hybridMultilevel"/>
    <w:tmpl w:val="0A2EFBCE"/>
    <w:lvl w:ilvl="0" w:tplc="A11A072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40E6"/>
    <w:rsid w:val="0010772E"/>
    <w:rsid w:val="002D24FF"/>
    <w:rsid w:val="00486B3E"/>
    <w:rsid w:val="00522ABA"/>
    <w:rsid w:val="005A0844"/>
    <w:rsid w:val="00637B62"/>
    <w:rsid w:val="00792D3B"/>
    <w:rsid w:val="007F3AAC"/>
    <w:rsid w:val="00845B2A"/>
    <w:rsid w:val="00A604D4"/>
    <w:rsid w:val="00B92E48"/>
    <w:rsid w:val="00F77A71"/>
    <w:rsid w:val="00FC4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1D5B9"/>
  <w15:chartTrackingRefBased/>
  <w15:docId w15:val="{D62B4945-E8BD-44DB-84B2-E21CDB161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077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498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inueco</Company>
  <LinksUpToDate>false</LinksUpToDate>
  <CharactersWithSpaces>3336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Викторовна Широкова</dc:creator>
  <cp:keywords/>
  <dc:description/>
  <cp:lastModifiedBy>Елена Геннадьевна Суркова</cp:lastModifiedBy>
  <cp:revision>11</cp:revision>
  <dcterms:created xsi:type="dcterms:W3CDTF">2016-02-24T04:02:00Z</dcterms:created>
  <dcterms:modified xsi:type="dcterms:W3CDTF">2024-02-15T10:29:00Z</dcterms:modified>
</cp:coreProperties>
</file>