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435" w:rsidRPr="00785435" w:rsidRDefault="00785435" w:rsidP="0078543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85435">
        <w:rPr>
          <w:rFonts w:ascii="Times New Roman" w:hAnsi="Times New Roman" w:cs="Times New Roman"/>
          <w:b/>
          <w:i/>
          <w:sz w:val="28"/>
          <w:szCs w:val="28"/>
          <w:u w:val="single"/>
        </w:rPr>
        <w:t>МДК 0</w:t>
      </w:r>
      <w:r w:rsidR="00244541">
        <w:rPr>
          <w:rFonts w:ascii="Times New Roman" w:hAnsi="Times New Roman" w:cs="Times New Roman"/>
          <w:b/>
          <w:i/>
          <w:sz w:val="28"/>
          <w:szCs w:val="28"/>
          <w:u w:val="single"/>
        </w:rPr>
        <w:t>3</w:t>
      </w:r>
      <w:r w:rsidRPr="00785435">
        <w:rPr>
          <w:rFonts w:ascii="Times New Roman" w:hAnsi="Times New Roman" w:cs="Times New Roman"/>
          <w:b/>
          <w:i/>
          <w:sz w:val="28"/>
          <w:szCs w:val="28"/>
          <w:u w:val="single"/>
        </w:rPr>
        <w:t>.0</w:t>
      </w:r>
      <w:r w:rsidR="00244541">
        <w:rPr>
          <w:rFonts w:ascii="Times New Roman" w:hAnsi="Times New Roman" w:cs="Times New Roman"/>
          <w:b/>
          <w:i/>
          <w:sz w:val="28"/>
          <w:szCs w:val="28"/>
          <w:u w:val="single"/>
        </w:rPr>
        <w:t>1</w:t>
      </w:r>
      <w:r w:rsidRPr="0078543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244541" w:rsidRPr="00244541">
        <w:rPr>
          <w:rFonts w:ascii="Times New Roman" w:hAnsi="Times New Roman" w:cs="Times New Roman"/>
          <w:b/>
          <w:i/>
          <w:sz w:val="28"/>
          <w:szCs w:val="28"/>
          <w:u w:val="single"/>
        </w:rPr>
        <w:t>Оптимизация ресурсов организаций (подразделений)</w:t>
      </w:r>
    </w:p>
    <w:p w:rsidR="00244541" w:rsidRDefault="00244541" w:rsidP="007854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435" w:rsidRDefault="00DD4DA7" w:rsidP="007854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7287"/>
      </w:tblGrid>
      <w:tr w:rsidR="00723DE3" w:rsidRPr="00723DE3" w:rsidTr="00244541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723DE3" w:rsidP="00723DE3">
            <w:pPr>
              <w:pStyle w:val="a3"/>
              <w:rPr>
                <w:i w:val="0"/>
                <w:szCs w:val="28"/>
                <w:u w:val="none"/>
              </w:rPr>
            </w:pPr>
            <w:r w:rsidRPr="00723DE3">
              <w:rPr>
                <w:i w:val="0"/>
                <w:szCs w:val="28"/>
                <w:u w:val="none"/>
              </w:rPr>
              <w:t xml:space="preserve">вариант работы 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723DE3" w:rsidP="00723DE3">
            <w:pPr>
              <w:pStyle w:val="a3"/>
              <w:rPr>
                <w:i w:val="0"/>
                <w:szCs w:val="28"/>
                <w:u w:val="none"/>
              </w:rPr>
            </w:pPr>
            <w:r w:rsidRPr="00723DE3">
              <w:rPr>
                <w:i w:val="0"/>
                <w:szCs w:val="28"/>
                <w:u w:val="none"/>
              </w:rPr>
              <w:t>Первая буква фамилии</w:t>
            </w:r>
          </w:p>
        </w:tc>
      </w:tr>
      <w:tr w:rsidR="00723DE3" w:rsidRPr="00723DE3" w:rsidTr="00244541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723DE3" w:rsidP="00723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3DE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723DE3" w:rsidP="00723DE3">
            <w:pPr>
              <w:pStyle w:val="a3"/>
              <w:rPr>
                <w:i w:val="0"/>
                <w:szCs w:val="28"/>
                <w:u w:val="none"/>
              </w:rPr>
            </w:pPr>
            <w:r w:rsidRPr="00723DE3">
              <w:rPr>
                <w:i w:val="0"/>
                <w:szCs w:val="28"/>
                <w:u w:val="none"/>
              </w:rPr>
              <w:t>А,Д,И,Н,С,Х,Щ</w:t>
            </w:r>
          </w:p>
        </w:tc>
      </w:tr>
      <w:tr w:rsidR="00723DE3" w:rsidRPr="00723DE3" w:rsidTr="00244541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723DE3" w:rsidP="00723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3DE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723DE3" w:rsidP="00723DE3">
            <w:pPr>
              <w:pStyle w:val="a3"/>
              <w:rPr>
                <w:i w:val="0"/>
                <w:szCs w:val="28"/>
                <w:u w:val="none"/>
              </w:rPr>
            </w:pPr>
            <w:r w:rsidRPr="00723DE3">
              <w:rPr>
                <w:i w:val="0"/>
                <w:szCs w:val="28"/>
                <w:u w:val="none"/>
              </w:rPr>
              <w:t>Б,Е,К,О,Т,Ц,Э</w:t>
            </w:r>
          </w:p>
        </w:tc>
      </w:tr>
      <w:tr w:rsidR="00723DE3" w:rsidRPr="00723DE3" w:rsidTr="00244541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723DE3" w:rsidP="00723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3DE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723DE3" w:rsidP="00723DE3">
            <w:pPr>
              <w:pStyle w:val="a3"/>
              <w:rPr>
                <w:i w:val="0"/>
                <w:szCs w:val="28"/>
                <w:u w:val="none"/>
              </w:rPr>
            </w:pPr>
            <w:r w:rsidRPr="00723DE3">
              <w:rPr>
                <w:i w:val="0"/>
                <w:szCs w:val="28"/>
                <w:u w:val="none"/>
              </w:rPr>
              <w:t>В,Ж,Л,П,У,Ч,Ю</w:t>
            </w:r>
          </w:p>
        </w:tc>
      </w:tr>
      <w:tr w:rsidR="00723DE3" w:rsidRPr="00723DE3" w:rsidTr="00244541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723DE3" w:rsidP="00723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3DE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723DE3" w:rsidP="00723DE3">
            <w:pPr>
              <w:pStyle w:val="a3"/>
              <w:rPr>
                <w:i w:val="0"/>
                <w:szCs w:val="28"/>
                <w:u w:val="none"/>
              </w:rPr>
            </w:pPr>
            <w:r w:rsidRPr="00723DE3">
              <w:rPr>
                <w:i w:val="0"/>
                <w:szCs w:val="28"/>
                <w:u w:val="none"/>
              </w:rPr>
              <w:t>Г,З,М,Р,Ф,Ш,Я</w:t>
            </w:r>
          </w:p>
        </w:tc>
      </w:tr>
    </w:tbl>
    <w:p w:rsidR="00723DE3" w:rsidRDefault="00723DE3" w:rsidP="0078543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7287"/>
      </w:tblGrid>
      <w:tr w:rsidR="00723DE3" w:rsidRPr="00723DE3" w:rsidTr="00244541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723DE3" w:rsidP="00244541">
            <w:pPr>
              <w:pStyle w:val="a3"/>
              <w:rPr>
                <w:i w:val="0"/>
                <w:szCs w:val="28"/>
                <w:u w:val="none"/>
              </w:rPr>
            </w:pPr>
            <w:r w:rsidRPr="00723DE3">
              <w:rPr>
                <w:i w:val="0"/>
                <w:szCs w:val="28"/>
                <w:u w:val="none"/>
              </w:rPr>
              <w:t xml:space="preserve">вариант работы 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5D52B4" w:rsidP="00244541">
            <w:pPr>
              <w:pStyle w:val="a3"/>
              <w:rPr>
                <w:i w:val="0"/>
                <w:szCs w:val="28"/>
                <w:u w:val="none"/>
              </w:rPr>
            </w:pPr>
            <w:r>
              <w:rPr>
                <w:i w:val="0"/>
                <w:szCs w:val="28"/>
                <w:u w:val="none"/>
              </w:rPr>
              <w:t>№ задания в соответствии с вариантом</w:t>
            </w:r>
          </w:p>
        </w:tc>
      </w:tr>
      <w:tr w:rsidR="00723DE3" w:rsidRPr="00723DE3" w:rsidTr="00244541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723DE3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3DE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893031" w:rsidP="00244541">
            <w:pPr>
              <w:pStyle w:val="a3"/>
              <w:rPr>
                <w:i w:val="0"/>
                <w:szCs w:val="28"/>
                <w:u w:val="none"/>
              </w:rPr>
            </w:pPr>
            <w:r>
              <w:rPr>
                <w:i w:val="0"/>
                <w:szCs w:val="28"/>
                <w:u w:val="none"/>
              </w:rPr>
              <w:t>1,5,9,13,1</w:t>
            </w:r>
            <w:r w:rsidR="00244541">
              <w:rPr>
                <w:i w:val="0"/>
                <w:szCs w:val="28"/>
                <w:u w:val="none"/>
              </w:rPr>
              <w:t>6</w:t>
            </w:r>
          </w:p>
        </w:tc>
      </w:tr>
      <w:tr w:rsidR="00723DE3" w:rsidRPr="00723DE3" w:rsidTr="00244541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723DE3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3DE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061597" w:rsidP="00244541">
            <w:pPr>
              <w:pStyle w:val="a3"/>
              <w:rPr>
                <w:i w:val="0"/>
                <w:szCs w:val="28"/>
                <w:u w:val="none"/>
              </w:rPr>
            </w:pPr>
            <w:r>
              <w:rPr>
                <w:i w:val="0"/>
                <w:szCs w:val="28"/>
                <w:u w:val="none"/>
              </w:rPr>
              <w:t>2,6,10,14,8</w:t>
            </w:r>
          </w:p>
        </w:tc>
      </w:tr>
      <w:tr w:rsidR="00723DE3" w:rsidRPr="00723DE3" w:rsidTr="00244541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723DE3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3DE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893031" w:rsidP="00061597">
            <w:pPr>
              <w:pStyle w:val="a3"/>
              <w:rPr>
                <w:i w:val="0"/>
                <w:szCs w:val="28"/>
                <w:u w:val="none"/>
              </w:rPr>
            </w:pPr>
            <w:r>
              <w:rPr>
                <w:i w:val="0"/>
                <w:szCs w:val="28"/>
                <w:u w:val="none"/>
              </w:rPr>
              <w:t>3,7,11,15,1</w:t>
            </w:r>
          </w:p>
        </w:tc>
      </w:tr>
      <w:tr w:rsidR="00723DE3" w:rsidRPr="00723DE3" w:rsidTr="00244541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723DE3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3DE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E3" w:rsidRPr="00723DE3" w:rsidRDefault="00893031" w:rsidP="00061597">
            <w:pPr>
              <w:pStyle w:val="a3"/>
              <w:rPr>
                <w:i w:val="0"/>
                <w:szCs w:val="28"/>
                <w:u w:val="none"/>
              </w:rPr>
            </w:pPr>
            <w:r>
              <w:rPr>
                <w:i w:val="0"/>
                <w:szCs w:val="28"/>
                <w:u w:val="none"/>
              </w:rPr>
              <w:t>4,8,12,16,</w:t>
            </w:r>
            <w:r w:rsidR="00061597">
              <w:rPr>
                <w:i w:val="0"/>
                <w:szCs w:val="28"/>
                <w:u w:val="none"/>
              </w:rPr>
              <w:t>2</w:t>
            </w:r>
          </w:p>
        </w:tc>
      </w:tr>
    </w:tbl>
    <w:p w:rsidR="00723DE3" w:rsidRDefault="00723DE3" w:rsidP="007854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541" w:rsidRPr="00D7123C" w:rsidRDefault="00244541" w:rsidP="00707C13">
      <w:pPr>
        <w:numPr>
          <w:ilvl w:val="0"/>
          <w:numId w:val="6"/>
        </w:numPr>
        <w:tabs>
          <w:tab w:val="clear" w:pos="780"/>
        </w:tabs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D7123C">
        <w:rPr>
          <w:rFonts w:ascii="Times New Roman" w:hAnsi="Times New Roman" w:cs="Times New Roman"/>
          <w:sz w:val="28"/>
          <w:szCs w:val="28"/>
        </w:rPr>
        <w:t xml:space="preserve">Составьте миссию любой организации по элементам:  </w:t>
      </w:r>
    </w:p>
    <w:p w:rsidR="00244541" w:rsidRPr="00707C13" w:rsidRDefault="00244541" w:rsidP="00707C13">
      <w:pPr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07C13">
        <w:rPr>
          <w:rFonts w:ascii="Times New Roman" w:hAnsi="Times New Roman" w:cs="Times New Roman"/>
          <w:sz w:val="28"/>
          <w:szCs w:val="28"/>
        </w:rPr>
        <w:t>Указание на клиентов.</w:t>
      </w:r>
    </w:p>
    <w:p w:rsidR="00244541" w:rsidRPr="00707C13" w:rsidRDefault="00244541" w:rsidP="00707C13">
      <w:pPr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07C13">
        <w:rPr>
          <w:rFonts w:ascii="Times New Roman" w:hAnsi="Times New Roman" w:cs="Times New Roman"/>
          <w:sz w:val="28"/>
          <w:szCs w:val="28"/>
        </w:rPr>
        <w:t>Указание на продукты и/или услуги, с которыми связана деятельность организации.</w:t>
      </w:r>
    </w:p>
    <w:p w:rsidR="00244541" w:rsidRPr="00707C13" w:rsidRDefault="00244541" w:rsidP="00707C13">
      <w:pPr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07C13">
        <w:rPr>
          <w:rFonts w:ascii="Times New Roman" w:hAnsi="Times New Roman" w:cs="Times New Roman"/>
          <w:sz w:val="28"/>
          <w:szCs w:val="28"/>
        </w:rPr>
        <w:t>Указание на рынок, на который ориентируется организация.</w:t>
      </w:r>
    </w:p>
    <w:p w:rsidR="00244541" w:rsidRPr="00707C13" w:rsidRDefault="00244541" w:rsidP="00707C13">
      <w:pPr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07C13">
        <w:rPr>
          <w:rFonts w:ascii="Times New Roman" w:hAnsi="Times New Roman" w:cs="Times New Roman"/>
          <w:sz w:val="28"/>
          <w:szCs w:val="28"/>
        </w:rPr>
        <w:t>Указание на политику организации в области новых технологий.</w:t>
      </w:r>
    </w:p>
    <w:p w:rsidR="00244541" w:rsidRPr="00707C13" w:rsidRDefault="00244541" w:rsidP="00707C13">
      <w:pPr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07C13">
        <w:rPr>
          <w:rFonts w:ascii="Times New Roman" w:hAnsi="Times New Roman" w:cs="Times New Roman"/>
          <w:sz w:val="28"/>
          <w:szCs w:val="28"/>
        </w:rPr>
        <w:t>Указание на преимущества организации по сравнению с ее конкурентами.</w:t>
      </w:r>
    </w:p>
    <w:p w:rsidR="00723DE3" w:rsidRPr="00707C13" w:rsidRDefault="00244541" w:rsidP="00707C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C13">
        <w:rPr>
          <w:rFonts w:ascii="Times New Roman" w:hAnsi="Times New Roman" w:cs="Times New Roman"/>
          <w:sz w:val="28"/>
          <w:szCs w:val="28"/>
        </w:rPr>
        <w:t>Указание на обязательства перед работниками, которые берет на себя организация.</w:t>
      </w:r>
    </w:p>
    <w:p w:rsidR="00723DE3" w:rsidRDefault="00723DE3" w:rsidP="00723DE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23DE3" w:rsidRDefault="00723DE3" w:rsidP="00723DE3">
      <w:pPr>
        <w:tabs>
          <w:tab w:val="left" w:pos="1260"/>
        </w:tabs>
        <w:spacing w:after="0" w:line="360" w:lineRule="auto"/>
      </w:pPr>
      <w:r>
        <w:rPr>
          <w:rFonts w:ascii="Times New Roman" w:hAnsi="Times New Roman"/>
          <w:sz w:val="28"/>
          <w:szCs w:val="28"/>
        </w:rPr>
        <w:t>2</w:t>
      </w:r>
      <w:r w:rsidRPr="00823B7D">
        <w:rPr>
          <w:rFonts w:ascii="Times New Roman" w:hAnsi="Times New Roman"/>
          <w:sz w:val="28"/>
          <w:szCs w:val="28"/>
        </w:rPr>
        <w:t xml:space="preserve">. </w:t>
      </w:r>
      <w:r w:rsidR="00244541" w:rsidRPr="00D73E3F">
        <w:rPr>
          <w:rFonts w:ascii="Times New Roman" w:hAnsi="Times New Roman" w:cs="Times New Roman"/>
          <w:sz w:val="28"/>
          <w:szCs w:val="28"/>
        </w:rPr>
        <w:t>Составьте «дерево целей» для любой организации</w:t>
      </w:r>
    </w:p>
    <w:p w:rsidR="00707C13" w:rsidRDefault="00707C13" w:rsidP="00244541">
      <w:pPr>
        <w:tabs>
          <w:tab w:val="left" w:pos="12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23DE3" w:rsidRDefault="00723DE3" w:rsidP="00244541">
      <w:pPr>
        <w:tabs>
          <w:tab w:val="left" w:pos="1260"/>
        </w:tabs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3. </w:t>
      </w:r>
      <w:r w:rsidR="00244541" w:rsidRPr="00C621D1">
        <w:rPr>
          <w:rFonts w:ascii="Times New Roman" w:hAnsi="Times New Roman" w:cs="Times New Roman"/>
          <w:sz w:val="28"/>
          <w:szCs w:val="28"/>
        </w:rPr>
        <w:t xml:space="preserve">Часто после рабочего дня Вы как </w:t>
      </w:r>
      <w:r w:rsidR="00244541">
        <w:rPr>
          <w:rFonts w:ascii="Times New Roman" w:hAnsi="Times New Roman" w:cs="Times New Roman"/>
          <w:sz w:val="28"/>
          <w:szCs w:val="28"/>
        </w:rPr>
        <w:t>руководитель логистического отдела</w:t>
      </w:r>
      <w:r w:rsidR="00244541" w:rsidRPr="00C621D1">
        <w:rPr>
          <w:rFonts w:ascii="Times New Roman" w:hAnsi="Times New Roman" w:cs="Times New Roman"/>
          <w:sz w:val="28"/>
          <w:szCs w:val="28"/>
        </w:rPr>
        <w:t xml:space="preserve"> констатируете: «Я целый день напряженно работал, однако многое из того, что намечал сделать, осталось невыполненным!».  Какие причины, по Вашему мнению, мешают Вам (как </w:t>
      </w:r>
      <w:r w:rsidR="00244541">
        <w:rPr>
          <w:rFonts w:ascii="Times New Roman" w:hAnsi="Times New Roman" w:cs="Times New Roman"/>
          <w:sz w:val="28"/>
          <w:szCs w:val="28"/>
        </w:rPr>
        <w:t>руководителю</w:t>
      </w:r>
      <w:r w:rsidR="00244541" w:rsidRPr="00C621D1">
        <w:rPr>
          <w:rFonts w:ascii="Times New Roman" w:hAnsi="Times New Roman" w:cs="Times New Roman"/>
          <w:sz w:val="28"/>
          <w:szCs w:val="28"/>
        </w:rPr>
        <w:t>) выполнить все намеченное? Что необходимо сделать, чтобы Вы ежедневно могли реализовывать свои планы без перенапряжения?</w:t>
      </w:r>
    </w:p>
    <w:p w:rsidR="00723DE3" w:rsidRDefault="00723DE3" w:rsidP="00723DE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23DE3" w:rsidRDefault="00723DE3" w:rsidP="00723DE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44541" w:rsidRPr="00591037" w:rsidRDefault="00723DE3" w:rsidP="00244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244541">
        <w:rPr>
          <w:rFonts w:ascii="Times New Roman" w:hAnsi="Times New Roman" w:cs="Times New Roman"/>
          <w:sz w:val="28"/>
          <w:szCs w:val="28"/>
        </w:rPr>
        <w:t xml:space="preserve">Не правильно построенная логистическая </w:t>
      </w:r>
      <w:r w:rsidR="00244541" w:rsidRPr="00591037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244541">
        <w:rPr>
          <w:rFonts w:ascii="Times New Roman" w:hAnsi="Times New Roman" w:cs="Times New Roman"/>
          <w:sz w:val="28"/>
          <w:szCs w:val="28"/>
        </w:rPr>
        <w:t xml:space="preserve">дала сбой, что </w:t>
      </w:r>
      <w:r w:rsidR="00244541" w:rsidRPr="00591037">
        <w:rPr>
          <w:rFonts w:ascii="Times New Roman" w:hAnsi="Times New Roman" w:cs="Times New Roman"/>
          <w:sz w:val="28"/>
          <w:szCs w:val="28"/>
        </w:rPr>
        <w:t>привел</w:t>
      </w:r>
      <w:r w:rsidR="00244541">
        <w:rPr>
          <w:rFonts w:ascii="Times New Roman" w:hAnsi="Times New Roman" w:cs="Times New Roman"/>
          <w:sz w:val="28"/>
          <w:szCs w:val="28"/>
        </w:rPr>
        <w:t>о</w:t>
      </w:r>
      <w:r w:rsidR="00244541" w:rsidRPr="00591037">
        <w:rPr>
          <w:rFonts w:ascii="Times New Roman" w:hAnsi="Times New Roman" w:cs="Times New Roman"/>
          <w:sz w:val="28"/>
          <w:szCs w:val="28"/>
        </w:rPr>
        <w:t xml:space="preserve"> </w:t>
      </w:r>
      <w:r w:rsidR="00244541">
        <w:rPr>
          <w:rFonts w:ascii="Times New Roman" w:hAnsi="Times New Roman" w:cs="Times New Roman"/>
          <w:sz w:val="28"/>
          <w:szCs w:val="28"/>
        </w:rPr>
        <w:t>практически к банкротству предприятия</w:t>
      </w:r>
      <w:r w:rsidR="00244541" w:rsidRPr="00591037">
        <w:rPr>
          <w:rFonts w:ascii="Times New Roman" w:hAnsi="Times New Roman" w:cs="Times New Roman"/>
          <w:sz w:val="28"/>
          <w:szCs w:val="28"/>
        </w:rPr>
        <w:t>. На складе скопилось значительное количество нераспроданной продукции. Изделия, производимые предприятием, уступают по качеству аналогичным изделиям конкурентов и теряют рынки сбыта, часть ведущих работников и специалистов уволились с предприятия.</w:t>
      </w:r>
    </w:p>
    <w:p w:rsidR="00723DE3" w:rsidRDefault="00244541" w:rsidP="00244541">
      <w:pPr>
        <w:tabs>
          <w:tab w:val="left" w:pos="1260"/>
        </w:tabs>
        <w:spacing w:after="0" w:line="360" w:lineRule="auto"/>
      </w:pPr>
      <w:r w:rsidRPr="00591037">
        <w:rPr>
          <w:rFonts w:ascii="Times New Roman" w:hAnsi="Times New Roman" w:cs="Times New Roman"/>
          <w:sz w:val="28"/>
          <w:szCs w:val="28"/>
        </w:rPr>
        <w:t>С чего Вы начнете, если Вас назначат директором этого предприятия?</w:t>
      </w:r>
      <w:r w:rsidR="00955C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DE3" w:rsidRDefault="00723DE3" w:rsidP="00723DE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44541" w:rsidRPr="00244541" w:rsidRDefault="00244541" w:rsidP="00244541">
      <w:pPr>
        <w:pStyle w:val="a7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44541">
        <w:rPr>
          <w:rFonts w:ascii="Times New Roman" w:hAnsi="Times New Roman" w:cs="Times New Roman"/>
          <w:bCs/>
          <w:spacing w:val="-1"/>
          <w:sz w:val="28"/>
          <w:szCs w:val="28"/>
        </w:rPr>
        <w:t>Решите ситуацию:</w:t>
      </w:r>
    </w:p>
    <w:p w:rsidR="00244541" w:rsidRPr="00244541" w:rsidRDefault="00244541" w:rsidP="00244541">
      <w:pPr>
        <w:shd w:val="clear" w:color="auto" w:fill="FFFFFF"/>
        <w:spacing w:after="0" w:line="360" w:lineRule="auto"/>
        <w:ind w:left="357" w:right="14"/>
        <w:jc w:val="both"/>
        <w:rPr>
          <w:rFonts w:ascii="Times New Roman" w:hAnsi="Times New Roman" w:cs="Times New Roman"/>
          <w:sz w:val="28"/>
          <w:szCs w:val="28"/>
        </w:rPr>
      </w:pPr>
      <w:r w:rsidRPr="00244541">
        <w:rPr>
          <w:rFonts w:ascii="Times New Roman" w:hAnsi="Times New Roman" w:cs="Times New Roman"/>
          <w:spacing w:val="-1"/>
          <w:sz w:val="28"/>
          <w:szCs w:val="28"/>
        </w:rPr>
        <w:t xml:space="preserve">В организации не было отдела логистики, а работали различные службы как хотели, то есть были различные цели, не согласованность, отсутствие компьютеризации. Многие операции выполняются </w:t>
      </w:r>
      <w:r w:rsidRPr="00244541">
        <w:rPr>
          <w:rFonts w:ascii="Times New Roman" w:hAnsi="Times New Roman" w:cs="Times New Roman"/>
          <w:spacing w:val="-3"/>
          <w:sz w:val="28"/>
          <w:szCs w:val="28"/>
        </w:rPr>
        <w:t xml:space="preserve">вручную. Увеличение объемов </w:t>
      </w:r>
      <w:r w:rsidRPr="00244541">
        <w:rPr>
          <w:rFonts w:ascii="Times New Roman" w:hAnsi="Times New Roman" w:cs="Times New Roman"/>
          <w:spacing w:val="-1"/>
          <w:sz w:val="28"/>
          <w:szCs w:val="28"/>
        </w:rPr>
        <w:t>продиктовало необходимость создания логистической службы, которой было в том числе поручено создании автоматизации обработки данных с помо</w:t>
      </w:r>
      <w:r w:rsidRPr="00244541">
        <w:rPr>
          <w:rFonts w:ascii="Times New Roman" w:hAnsi="Times New Roman" w:cs="Times New Roman"/>
          <w:spacing w:val="-3"/>
          <w:sz w:val="28"/>
          <w:szCs w:val="28"/>
        </w:rPr>
        <w:t>щью компьютерных программ. Работницы предпенсионного возрас</w:t>
      </w:r>
      <w:r w:rsidRPr="00244541">
        <w:rPr>
          <w:rFonts w:ascii="Times New Roman" w:hAnsi="Times New Roman" w:cs="Times New Roman"/>
          <w:sz w:val="28"/>
          <w:szCs w:val="28"/>
        </w:rPr>
        <w:t xml:space="preserve">та выступают против компьютеризации, готовы работать больше, </w:t>
      </w:r>
      <w:r w:rsidRPr="00244541">
        <w:rPr>
          <w:rFonts w:ascii="Times New Roman" w:hAnsi="Times New Roman" w:cs="Times New Roman"/>
          <w:spacing w:val="-2"/>
          <w:sz w:val="28"/>
          <w:szCs w:val="28"/>
        </w:rPr>
        <w:t xml:space="preserve">но при этом придется увеличить штат. Молодежь - за автоматизацию, </w:t>
      </w:r>
      <w:r w:rsidRPr="00244541">
        <w:rPr>
          <w:rFonts w:ascii="Times New Roman" w:hAnsi="Times New Roman" w:cs="Times New Roman"/>
          <w:sz w:val="28"/>
          <w:szCs w:val="28"/>
        </w:rPr>
        <w:t>однако они плохо знают процесс обработки информации и без помощи опытных работниц им не обойтись.</w:t>
      </w:r>
    </w:p>
    <w:p w:rsidR="00723DE3" w:rsidRDefault="00244541" w:rsidP="00244541">
      <w:pPr>
        <w:pStyle w:val="a5"/>
        <w:spacing w:after="0" w:line="360" w:lineRule="auto"/>
        <w:ind w:left="357"/>
        <w:contextualSpacing/>
        <w:jc w:val="both"/>
        <w:rPr>
          <w:sz w:val="28"/>
          <w:szCs w:val="28"/>
        </w:rPr>
      </w:pPr>
      <w:r w:rsidRPr="00244541">
        <w:rPr>
          <w:spacing w:val="-10"/>
          <w:sz w:val="28"/>
          <w:szCs w:val="28"/>
        </w:rPr>
        <w:t>В роли руководителя предложите пути дальнейшей работы логистического отдела</w:t>
      </w:r>
      <w:r w:rsidRPr="00244541">
        <w:rPr>
          <w:sz w:val="28"/>
          <w:szCs w:val="28"/>
        </w:rPr>
        <w:t>.</w:t>
      </w:r>
    </w:p>
    <w:p w:rsidR="00244541" w:rsidRPr="00244541" w:rsidRDefault="00244541" w:rsidP="00244541">
      <w:pPr>
        <w:pStyle w:val="a5"/>
        <w:spacing w:after="0" w:line="360" w:lineRule="auto"/>
        <w:ind w:left="357"/>
        <w:contextualSpacing/>
        <w:jc w:val="both"/>
        <w:rPr>
          <w:sz w:val="28"/>
          <w:szCs w:val="28"/>
        </w:rPr>
      </w:pPr>
    </w:p>
    <w:p w:rsidR="00244541" w:rsidRPr="00244541" w:rsidRDefault="00723DE3" w:rsidP="00244541">
      <w:pPr>
        <w:numPr>
          <w:ilvl w:val="0"/>
          <w:numId w:val="13"/>
        </w:numPr>
        <w:shd w:val="clear" w:color="auto" w:fill="FFFFFF"/>
        <w:spacing w:after="0" w:line="360" w:lineRule="auto"/>
        <w:ind w:left="426" w:right="58"/>
        <w:jc w:val="both"/>
        <w:rPr>
          <w:rFonts w:ascii="Times New Roman" w:hAnsi="Times New Roman" w:cs="Times New Roman"/>
          <w:sz w:val="28"/>
          <w:szCs w:val="28"/>
        </w:rPr>
      </w:pPr>
      <w:r w:rsidRPr="00723DE3">
        <w:rPr>
          <w:rFonts w:ascii="Times New Roman" w:hAnsi="Times New Roman"/>
          <w:sz w:val="28"/>
          <w:szCs w:val="28"/>
        </w:rPr>
        <w:t xml:space="preserve"> </w:t>
      </w:r>
      <w:r w:rsidR="00244541" w:rsidRPr="00244541">
        <w:rPr>
          <w:rFonts w:ascii="Times New Roman" w:hAnsi="Times New Roman" w:cs="Times New Roman"/>
          <w:spacing w:val="-1"/>
          <w:sz w:val="28"/>
          <w:szCs w:val="28"/>
        </w:rPr>
        <w:t>Вы являетесь руководителем крупной фир</w:t>
      </w:r>
      <w:r w:rsidR="00244541" w:rsidRPr="00244541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="00244541" w:rsidRPr="00244541">
        <w:rPr>
          <w:rFonts w:ascii="Times New Roman" w:hAnsi="Times New Roman" w:cs="Times New Roman"/>
          <w:sz w:val="28"/>
          <w:szCs w:val="28"/>
        </w:rPr>
        <w:t>мы, занимающейся пошивом и сбытом спец. одежды. Вам предстоит:</w:t>
      </w:r>
    </w:p>
    <w:p w:rsidR="00244541" w:rsidRPr="00707C13" w:rsidRDefault="00244541" w:rsidP="00244541">
      <w:pPr>
        <w:numPr>
          <w:ilvl w:val="1"/>
          <w:numId w:val="10"/>
        </w:numPr>
        <w:shd w:val="clear" w:color="auto" w:fill="FFFFFF"/>
        <w:tabs>
          <w:tab w:val="clear" w:pos="1440"/>
        </w:tabs>
        <w:spacing w:after="0" w:line="360" w:lineRule="auto"/>
        <w:ind w:left="851" w:right="58"/>
        <w:jc w:val="both"/>
        <w:rPr>
          <w:rFonts w:ascii="Times New Roman" w:hAnsi="Times New Roman" w:cs="Times New Roman"/>
          <w:sz w:val="28"/>
          <w:szCs w:val="28"/>
        </w:rPr>
      </w:pPr>
      <w:r w:rsidRPr="00707C13">
        <w:rPr>
          <w:rFonts w:ascii="Times New Roman" w:hAnsi="Times New Roman" w:cs="Times New Roman"/>
          <w:sz w:val="28"/>
          <w:szCs w:val="28"/>
        </w:rPr>
        <w:t>рассмотреть и утвердить план развития производственных мощностей на следующий год;</w:t>
      </w:r>
    </w:p>
    <w:p w:rsidR="00244541" w:rsidRPr="00707C13" w:rsidRDefault="00244541" w:rsidP="00244541">
      <w:pPr>
        <w:numPr>
          <w:ilvl w:val="1"/>
          <w:numId w:val="10"/>
        </w:numPr>
        <w:shd w:val="clear" w:color="auto" w:fill="FFFFFF"/>
        <w:tabs>
          <w:tab w:val="clear" w:pos="1440"/>
        </w:tabs>
        <w:spacing w:after="0" w:line="360" w:lineRule="auto"/>
        <w:ind w:left="851" w:right="58"/>
        <w:jc w:val="both"/>
        <w:rPr>
          <w:rFonts w:ascii="Times New Roman" w:hAnsi="Times New Roman" w:cs="Times New Roman"/>
          <w:sz w:val="28"/>
          <w:szCs w:val="28"/>
        </w:rPr>
      </w:pPr>
      <w:r w:rsidRPr="00707C13">
        <w:rPr>
          <w:rFonts w:ascii="Times New Roman" w:hAnsi="Times New Roman" w:cs="Times New Roman"/>
          <w:spacing w:val="-1"/>
          <w:sz w:val="28"/>
          <w:szCs w:val="28"/>
        </w:rPr>
        <w:t>проконтролировать результаты деятельности подразделений;</w:t>
      </w:r>
    </w:p>
    <w:p w:rsidR="00244541" w:rsidRPr="00707C13" w:rsidRDefault="00244541" w:rsidP="00244541">
      <w:pPr>
        <w:numPr>
          <w:ilvl w:val="1"/>
          <w:numId w:val="10"/>
        </w:numPr>
        <w:shd w:val="clear" w:color="auto" w:fill="FFFFFF"/>
        <w:tabs>
          <w:tab w:val="clear" w:pos="1440"/>
        </w:tabs>
        <w:spacing w:after="0" w:line="360" w:lineRule="auto"/>
        <w:ind w:left="851" w:right="58"/>
        <w:jc w:val="both"/>
        <w:rPr>
          <w:rFonts w:ascii="Times New Roman" w:hAnsi="Times New Roman" w:cs="Times New Roman"/>
          <w:sz w:val="28"/>
          <w:szCs w:val="28"/>
        </w:rPr>
      </w:pPr>
      <w:r w:rsidRPr="00707C13">
        <w:rPr>
          <w:rFonts w:ascii="Times New Roman" w:hAnsi="Times New Roman" w:cs="Times New Roman"/>
          <w:sz w:val="28"/>
          <w:szCs w:val="28"/>
        </w:rPr>
        <w:t>подготовить ответные письма в адрес предприятий-партне</w:t>
      </w:r>
      <w:r w:rsidRPr="00707C13">
        <w:rPr>
          <w:rFonts w:ascii="Times New Roman" w:hAnsi="Times New Roman" w:cs="Times New Roman"/>
          <w:sz w:val="28"/>
          <w:szCs w:val="28"/>
        </w:rPr>
        <w:softHyphen/>
        <w:t>ров;</w:t>
      </w:r>
    </w:p>
    <w:p w:rsidR="00244541" w:rsidRPr="00707C13" w:rsidRDefault="00244541" w:rsidP="00244541">
      <w:pPr>
        <w:numPr>
          <w:ilvl w:val="1"/>
          <w:numId w:val="10"/>
        </w:numPr>
        <w:shd w:val="clear" w:color="auto" w:fill="FFFFFF"/>
        <w:tabs>
          <w:tab w:val="clear" w:pos="1440"/>
        </w:tabs>
        <w:spacing w:after="0" w:line="360" w:lineRule="auto"/>
        <w:ind w:left="851" w:right="58"/>
        <w:jc w:val="both"/>
        <w:rPr>
          <w:rFonts w:ascii="Times New Roman" w:hAnsi="Times New Roman" w:cs="Times New Roman"/>
          <w:sz w:val="28"/>
          <w:szCs w:val="28"/>
        </w:rPr>
      </w:pPr>
      <w:r w:rsidRPr="00707C13">
        <w:rPr>
          <w:rFonts w:ascii="Times New Roman" w:hAnsi="Times New Roman" w:cs="Times New Roman"/>
          <w:sz w:val="28"/>
          <w:szCs w:val="28"/>
        </w:rPr>
        <w:t>изучить опыт работы конкурентов.</w:t>
      </w:r>
    </w:p>
    <w:p w:rsidR="00723DE3" w:rsidRPr="00244541" w:rsidRDefault="00244541" w:rsidP="00707C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541">
        <w:rPr>
          <w:rFonts w:ascii="Times New Roman" w:hAnsi="Times New Roman" w:cs="Times New Roman"/>
          <w:sz w:val="28"/>
          <w:szCs w:val="28"/>
        </w:rPr>
        <w:t>Какие из перечисленных полномочий вы можете делегировать в условиях логистической системы отделу логистики и почему?</w:t>
      </w:r>
    </w:p>
    <w:p w:rsidR="00244541" w:rsidRDefault="00244541" w:rsidP="0024454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7C13" w:rsidRDefault="00707C13" w:rsidP="0024454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7C13" w:rsidRDefault="00707C13" w:rsidP="0024454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7C13" w:rsidRDefault="00707C13" w:rsidP="0024454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541" w:rsidRDefault="00723DE3" w:rsidP="0024454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244541">
        <w:rPr>
          <w:rFonts w:ascii="Times New Roman" w:hAnsi="Times New Roman" w:cs="Times New Roman"/>
          <w:sz w:val="28"/>
          <w:szCs w:val="28"/>
        </w:rPr>
        <w:t xml:space="preserve">Заполнить таблицу «Критерии выбора поставщика» и написать вывод. </w:t>
      </w:r>
    </w:p>
    <w:p w:rsidR="00244541" w:rsidRPr="0051155F" w:rsidRDefault="00244541" w:rsidP="00244541">
      <w:pPr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выводе написать самого надёжного поставщика и его преимущества.</w:t>
      </w:r>
    </w:p>
    <w:tbl>
      <w:tblPr>
        <w:tblW w:w="90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2"/>
        <w:gridCol w:w="850"/>
        <w:gridCol w:w="993"/>
        <w:gridCol w:w="992"/>
        <w:gridCol w:w="992"/>
        <w:gridCol w:w="992"/>
      </w:tblGrid>
      <w:tr w:rsidR="00244541" w:rsidRPr="002A32C9" w:rsidTr="00244541">
        <w:trPr>
          <w:trHeight w:val="226"/>
        </w:trPr>
        <w:tc>
          <w:tcPr>
            <w:tcW w:w="4252" w:type="dxa"/>
            <w:vMerge w:val="restart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2C9">
              <w:rPr>
                <w:rFonts w:ascii="Times New Roman" w:hAnsi="Times New Roman" w:cs="Times New Roman"/>
                <w:sz w:val="24"/>
                <w:szCs w:val="24"/>
              </w:rPr>
              <w:t>Факторы</w:t>
            </w:r>
          </w:p>
        </w:tc>
        <w:tc>
          <w:tcPr>
            <w:tcW w:w="4819" w:type="dxa"/>
            <w:gridSpan w:val="5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2C9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244541" w:rsidRPr="002A32C9" w:rsidTr="00244541">
        <w:trPr>
          <w:trHeight w:val="229"/>
        </w:trPr>
        <w:tc>
          <w:tcPr>
            <w:tcW w:w="4252" w:type="dxa"/>
            <w:vMerge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2C9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993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2C9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2C9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2C9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2C9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</w:tr>
      <w:tr w:rsidR="00244541" w:rsidRPr="002A32C9" w:rsidTr="00244541">
        <w:trPr>
          <w:trHeight w:val="122"/>
        </w:trPr>
        <w:tc>
          <w:tcPr>
            <w:tcW w:w="425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2C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2C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2C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2C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2C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2C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244541" w:rsidRPr="002A32C9" w:rsidTr="00244541">
        <w:trPr>
          <w:trHeight w:val="605"/>
        </w:trPr>
        <w:tc>
          <w:tcPr>
            <w:tcW w:w="425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2C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Положении фирмы </w:t>
            </w:r>
            <w:r w:rsidRPr="002A32C9">
              <w:rPr>
                <w:rFonts w:ascii="Times New Roman" w:hAnsi="Times New Roman" w:cs="Times New Roman"/>
                <w:sz w:val="24"/>
                <w:szCs w:val="24"/>
              </w:rPr>
              <w:t>на существующем рынке</w:t>
            </w:r>
          </w:p>
        </w:tc>
        <w:tc>
          <w:tcPr>
            <w:tcW w:w="850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541" w:rsidRPr="002A32C9" w:rsidTr="00244541">
        <w:trPr>
          <w:trHeight w:val="273"/>
        </w:trPr>
        <w:tc>
          <w:tcPr>
            <w:tcW w:w="425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2C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Ценовая политика</w:t>
            </w:r>
          </w:p>
        </w:tc>
        <w:tc>
          <w:tcPr>
            <w:tcW w:w="850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541" w:rsidRPr="002A32C9" w:rsidTr="00244541">
        <w:trPr>
          <w:trHeight w:val="264"/>
        </w:trPr>
        <w:tc>
          <w:tcPr>
            <w:tcW w:w="425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Style w:val="ab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2A32C9">
              <w:rPr>
                <w:rFonts w:ascii="Times New Roman" w:hAnsi="Times New Roman" w:cs="Times New Roman"/>
                <w:sz w:val="24"/>
                <w:szCs w:val="24"/>
              </w:rPr>
              <w:t>Возможность предоставления скидок</w:t>
            </w:r>
          </w:p>
        </w:tc>
        <w:tc>
          <w:tcPr>
            <w:tcW w:w="850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541" w:rsidRPr="002A32C9" w:rsidTr="00244541">
        <w:trPr>
          <w:trHeight w:val="273"/>
        </w:trPr>
        <w:tc>
          <w:tcPr>
            <w:tcW w:w="425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2C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Надежность поставок</w:t>
            </w:r>
          </w:p>
        </w:tc>
        <w:tc>
          <w:tcPr>
            <w:tcW w:w="850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541" w:rsidRPr="002A32C9" w:rsidTr="00244541">
        <w:trPr>
          <w:trHeight w:val="332"/>
        </w:trPr>
        <w:tc>
          <w:tcPr>
            <w:tcW w:w="425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2C9">
              <w:rPr>
                <w:rFonts w:ascii="Times New Roman" w:hAnsi="Times New Roman" w:cs="Times New Roman"/>
                <w:sz w:val="24"/>
                <w:szCs w:val="24"/>
              </w:rPr>
              <w:t>Упаковка, качество товара</w:t>
            </w:r>
          </w:p>
        </w:tc>
        <w:tc>
          <w:tcPr>
            <w:tcW w:w="850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541" w:rsidRPr="002A32C9" w:rsidTr="00244541">
        <w:trPr>
          <w:trHeight w:val="347"/>
        </w:trPr>
        <w:tc>
          <w:tcPr>
            <w:tcW w:w="425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2C9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Сложившиеся связи с поставщиком</w:t>
            </w:r>
          </w:p>
        </w:tc>
        <w:tc>
          <w:tcPr>
            <w:tcW w:w="850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541" w:rsidRPr="002A32C9" w:rsidRDefault="00244541" w:rsidP="0024454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4541" w:rsidRDefault="00244541" w:rsidP="0024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C13" w:rsidRDefault="00707C13" w:rsidP="0024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4541" w:rsidRDefault="00723DE3" w:rsidP="002445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8. </w:t>
      </w:r>
      <w:r w:rsidR="00244541">
        <w:rPr>
          <w:rFonts w:ascii="Times New Roman" w:hAnsi="Times New Roman" w:cs="Times New Roman"/>
          <w:sz w:val="28"/>
          <w:szCs w:val="28"/>
        </w:rPr>
        <w:t>Заполнить таблицу типы посредников в канале распределения.</w:t>
      </w:r>
    </w:p>
    <w:tbl>
      <w:tblPr>
        <w:tblW w:w="914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1435"/>
        <w:gridCol w:w="1480"/>
        <w:gridCol w:w="1175"/>
        <w:gridCol w:w="1772"/>
        <w:gridCol w:w="1984"/>
      </w:tblGrid>
      <w:tr w:rsidR="00244541" w:rsidRPr="00B75BC1" w:rsidTr="00244541">
        <w:tc>
          <w:tcPr>
            <w:tcW w:w="0" w:type="auto"/>
          </w:tcPr>
          <w:p w:rsidR="00244541" w:rsidRPr="00B75BC1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BC1">
              <w:rPr>
                <w:rFonts w:ascii="Times New Roman" w:hAnsi="Times New Roman" w:cs="Times New Roman"/>
                <w:sz w:val="20"/>
                <w:szCs w:val="20"/>
              </w:rPr>
              <w:t>Тип посредника</w:t>
            </w:r>
          </w:p>
        </w:tc>
        <w:tc>
          <w:tcPr>
            <w:tcW w:w="0" w:type="auto"/>
          </w:tcPr>
          <w:p w:rsidR="00244541" w:rsidRPr="00B75BC1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BC1">
              <w:rPr>
                <w:rFonts w:ascii="Times New Roman" w:hAnsi="Times New Roman" w:cs="Times New Roman"/>
                <w:sz w:val="20"/>
                <w:szCs w:val="20"/>
              </w:rPr>
              <w:t>Какие это посредники</w:t>
            </w:r>
          </w:p>
        </w:tc>
        <w:tc>
          <w:tcPr>
            <w:tcW w:w="0" w:type="auto"/>
          </w:tcPr>
          <w:p w:rsidR="00244541" w:rsidRPr="00B75BC1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BC1">
              <w:rPr>
                <w:rFonts w:ascii="Times New Roman" w:hAnsi="Times New Roman" w:cs="Times New Roman"/>
                <w:sz w:val="20"/>
                <w:szCs w:val="20"/>
              </w:rPr>
              <w:t>От чьего имени ведут операции</w:t>
            </w:r>
          </w:p>
        </w:tc>
        <w:tc>
          <w:tcPr>
            <w:tcW w:w="1175" w:type="dxa"/>
          </w:tcPr>
          <w:p w:rsidR="00244541" w:rsidRPr="00B75BC1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BC1">
              <w:rPr>
                <w:rFonts w:ascii="Times New Roman" w:hAnsi="Times New Roman" w:cs="Times New Roman"/>
                <w:sz w:val="20"/>
                <w:szCs w:val="20"/>
              </w:rPr>
              <w:t>За чей счёт ведут операции</w:t>
            </w:r>
          </w:p>
        </w:tc>
        <w:tc>
          <w:tcPr>
            <w:tcW w:w="1772" w:type="dxa"/>
          </w:tcPr>
          <w:p w:rsidR="00244541" w:rsidRPr="00B75BC1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BC1">
              <w:rPr>
                <w:rFonts w:ascii="Times New Roman" w:hAnsi="Times New Roman" w:cs="Times New Roman"/>
                <w:sz w:val="20"/>
                <w:szCs w:val="20"/>
              </w:rPr>
              <w:t>Является ли он собственником продукции</w:t>
            </w:r>
          </w:p>
        </w:tc>
        <w:tc>
          <w:tcPr>
            <w:tcW w:w="1984" w:type="dxa"/>
          </w:tcPr>
          <w:p w:rsidR="00244541" w:rsidRPr="00B75BC1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BC1">
              <w:rPr>
                <w:rFonts w:ascii="Times New Roman" w:hAnsi="Times New Roman" w:cs="Times New Roman"/>
                <w:sz w:val="20"/>
                <w:szCs w:val="20"/>
              </w:rPr>
              <w:t>Какое положение занимает в логистической цепи</w:t>
            </w:r>
          </w:p>
        </w:tc>
      </w:tr>
      <w:tr w:rsidR="00244541" w:rsidRPr="00B75BC1" w:rsidTr="00244541">
        <w:tc>
          <w:tcPr>
            <w:tcW w:w="0" w:type="auto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1" w:rsidRPr="00B75BC1" w:rsidTr="00244541">
        <w:tc>
          <w:tcPr>
            <w:tcW w:w="0" w:type="auto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1" w:rsidRPr="00B75BC1" w:rsidTr="00244541">
        <w:tc>
          <w:tcPr>
            <w:tcW w:w="0" w:type="auto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1" w:rsidRPr="00B75BC1" w:rsidTr="00244541">
        <w:tc>
          <w:tcPr>
            <w:tcW w:w="0" w:type="auto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1" w:rsidRPr="00B75BC1" w:rsidTr="00244541">
        <w:tc>
          <w:tcPr>
            <w:tcW w:w="0" w:type="auto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244541" w:rsidRPr="00B75BC1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23DE3" w:rsidRDefault="00723DE3" w:rsidP="00244541">
      <w:pPr>
        <w:pStyle w:val="a8"/>
        <w:spacing w:line="360" w:lineRule="auto"/>
        <w:ind w:left="567" w:hanging="567"/>
        <w:rPr>
          <w:sz w:val="28"/>
          <w:szCs w:val="28"/>
        </w:rPr>
      </w:pPr>
    </w:p>
    <w:p w:rsidR="00707C13" w:rsidRDefault="00707C13" w:rsidP="00244541">
      <w:pPr>
        <w:pStyle w:val="a8"/>
        <w:spacing w:line="360" w:lineRule="auto"/>
        <w:ind w:left="567" w:hanging="567"/>
        <w:rPr>
          <w:sz w:val="28"/>
          <w:szCs w:val="28"/>
        </w:rPr>
      </w:pPr>
    </w:p>
    <w:p w:rsidR="00244541" w:rsidRPr="00707C13" w:rsidRDefault="00723DE3" w:rsidP="00244541">
      <w:pPr>
        <w:spacing w:after="0" w:line="360" w:lineRule="auto"/>
        <w:ind w:left="567"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244541" w:rsidRPr="00707C13">
        <w:rPr>
          <w:rFonts w:ascii="Times New Roman" w:hAnsi="Times New Roman" w:cs="Times New Roman"/>
          <w:sz w:val="28"/>
          <w:szCs w:val="28"/>
        </w:rPr>
        <w:t>Компания осуществляет закупку товаров из Германии с последующей доставкой их в Челябинск. Сборные грузы из Германии автотранспортом через Польшу доставляются в город Орша (Беларусь), где осуществляется консолидация товара и его промежуточное хранение на железнодорожной станции. Там же происходит оформление таможенных документов. Далее товар перевозится на таможенный склад в город Челябинск, где происходит растаможка товаров. Затем груз вручную из вагонов перегружается в грузовые автомобили и доставляется на склад компании. У данной схемы есть недостатки. Беларусское представительство компании не занимается контролем ассортимента, а только формирует партии грузов. Поэтому ошибки при комплектации заказов обнаруживаются уже на складе компании в Челябинске. Более того, погрузочно-разгрузочные работы у посредников затратны (ручная перевалка товара) и различны (пакеты, поддоны, упаковки).</w:t>
      </w:r>
    </w:p>
    <w:p w:rsidR="00244541" w:rsidRPr="00707C13" w:rsidRDefault="00244541" w:rsidP="00707C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C13">
        <w:rPr>
          <w:rFonts w:ascii="Times New Roman" w:hAnsi="Times New Roman" w:cs="Times New Roman"/>
          <w:sz w:val="28"/>
          <w:szCs w:val="28"/>
        </w:rPr>
        <w:t>Устранить недостатки схемы товародвижения. Учесть, что склад компании в Челябинске имеет подъездной железнодорожный путь.</w:t>
      </w:r>
    </w:p>
    <w:p w:rsidR="00244541" w:rsidRPr="00460ACA" w:rsidRDefault="00723DE3" w:rsidP="00707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r w:rsidR="00244541" w:rsidRPr="00460ACA">
        <w:rPr>
          <w:rFonts w:ascii="Times New Roman" w:hAnsi="Times New Roman" w:cs="Times New Roman"/>
          <w:sz w:val="28"/>
          <w:szCs w:val="28"/>
        </w:rPr>
        <w:t>Заполните таблицу:</w:t>
      </w:r>
    </w:p>
    <w:p w:rsidR="00244541" w:rsidRPr="00460ACA" w:rsidRDefault="00244541" w:rsidP="00244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ACA">
        <w:rPr>
          <w:rFonts w:ascii="Times New Roman" w:hAnsi="Times New Roman" w:cs="Times New Roman"/>
          <w:sz w:val="28"/>
          <w:szCs w:val="28"/>
        </w:rPr>
        <w:t>Таблица 1 – Сравнительная характеристика стратегического и оперативного планирования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3827"/>
        <w:gridCol w:w="2835"/>
        <w:gridCol w:w="2655"/>
      </w:tblGrid>
      <w:tr w:rsidR="00244541" w:rsidRPr="00D2162B" w:rsidTr="00244541">
        <w:tc>
          <w:tcPr>
            <w:tcW w:w="322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Признаки сравнения</w:t>
            </w:r>
          </w:p>
        </w:tc>
        <w:tc>
          <w:tcPr>
            <w:tcW w:w="283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Стратегическое планирование</w:t>
            </w:r>
          </w:p>
        </w:tc>
        <w:tc>
          <w:tcPr>
            <w:tcW w:w="265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Оперативное планирование</w:t>
            </w:r>
          </w:p>
        </w:tc>
      </w:tr>
      <w:tr w:rsidR="00244541" w:rsidRPr="00D2162B" w:rsidTr="00244541">
        <w:tc>
          <w:tcPr>
            <w:tcW w:w="322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6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6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6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5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62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244541" w:rsidRPr="00D2162B" w:rsidTr="00244541">
        <w:trPr>
          <w:trHeight w:val="323"/>
        </w:trPr>
        <w:tc>
          <w:tcPr>
            <w:tcW w:w="322" w:type="dxa"/>
            <w:shd w:val="clear" w:color="auto" w:fill="auto"/>
            <w:vAlign w:val="center"/>
          </w:tcPr>
          <w:p w:rsidR="00244541" w:rsidRPr="00D2162B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44541" w:rsidRPr="00D2162B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Уровень менеджмента</w:t>
            </w:r>
          </w:p>
        </w:tc>
        <w:tc>
          <w:tcPr>
            <w:tcW w:w="283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541" w:rsidRPr="00D2162B" w:rsidTr="00244541">
        <w:trPr>
          <w:trHeight w:val="413"/>
        </w:trPr>
        <w:tc>
          <w:tcPr>
            <w:tcW w:w="322" w:type="dxa"/>
            <w:shd w:val="clear" w:color="auto" w:fill="auto"/>
            <w:vAlign w:val="center"/>
          </w:tcPr>
          <w:p w:rsidR="00244541" w:rsidRPr="00D2162B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44541" w:rsidRPr="00D2162B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Основная ориентация</w:t>
            </w:r>
          </w:p>
        </w:tc>
        <w:tc>
          <w:tcPr>
            <w:tcW w:w="283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541" w:rsidRPr="00D2162B" w:rsidTr="00244541">
        <w:trPr>
          <w:trHeight w:val="254"/>
        </w:trPr>
        <w:tc>
          <w:tcPr>
            <w:tcW w:w="322" w:type="dxa"/>
            <w:shd w:val="clear" w:color="auto" w:fill="auto"/>
            <w:vAlign w:val="center"/>
          </w:tcPr>
          <w:p w:rsidR="00244541" w:rsidRPr="00D2162B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44541" w:rsidRPr="00D2162B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Вид проблем</w:t>
            </w:r>
          </w:p>
        </w:tc>
        <w:tc>
          <w:tcPr>
            <w:tcW w:w="283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541" w:rsidRPr="00D2162B" w:rsidTr="00244541">
        <w:trPr>
          <w:trHeight w:val="270"/>
        </w:trPr>
        <w:tc>
          <w:tcPr>
            <w:tcW w:w="322" w:type="dxa"/>
            <w:shd w:val="clear" w:color="auto" w:fill="auto"/>
            <w:vAlign w:val="center"/>
          </w:tcPr>
          <w:p w:rsidR="00244541" w:rsidRPr="00D2162B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44541" w:rsidRPr="00D2162B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Неопределенность</w:t>
            </w:r>
          </w:p>
        </w:tc>
        <w:tc>
          <w:tcPr>
            <w:tcW w:w="283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541" w:rsidRPr="00D2162B" w:rsidTr="00244541">
        <w:trPr>
          <w:trHeight w:val="251"/>
        </w:trPr>
        <w:tc>
          <w:tcPr>
            <w:tcW w:w="322" w:type="dxa"/>
            <w:shd w:val="clear" w:color="auto" w:fill="auto"/>
            <w:vAlign w:val="center"/>
          </w:tcPr>
          <w:p w:rsidR="00244541" w:rsidRPr="00D2162B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44541" w:rsidRPr="00D2162B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Время планирования</w:t>
            </w:r>
          </w:p>
        </w:tc>
        <w:tc>
          <w:tcPr>
            <w:tcW w:w="283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541" w:rsidRPr="00D2162B" w:rsidTr="00244541">
        <w:trPr>
          <w:trHeight w:val="256"/>
        </w:trPr>
        <w:tc>
          <w:tcPr>
            <w:tcW w:w="322" w:type="dxa"/>
            <w:shd w:val="clear" w:color="auto" w:fill="auto"/>
            <w:vAlign w:val="center"/>
          </w:tcPr>
          <w:p w:rsidR="00244541" w:rsidRPr="00D2162B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44541" w:rsidRPr="00D2162B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Единица планирования</w:t>
            </w:r>
          </w:p>
        </w:tc>
        <w:tc>
          <w:tcPr>
            <w:tcW w:w="283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541" w:rsidRPr="00D2162B" w:rsidTr="00244541">
        <w:trPr>
          <w:trHeight w:val="256"/>
        </w:trPr>
        <w:tc>
          <w:tcPr>
            <w:tcW w:w="322" w:type="dxa"/>
            <w:shd w:val="clear" w:color="auto" w:fill="auto"/>
            <w:vAlign w:val="center"/>
          </w:tcPr>
          <w:p w:rsidR="00244541" w:rsidRPr="00D2162B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44541" w:rsidRPr="00D2162B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Степень детализации</w:t>
            </w:r>
          </w:p>
        </w:tc>
        <w:tc>
          <w:tcPr>
            <w:tcW w:w="283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541" w:rsidRPr="00D2162B" w:rsidTr="00244541">
        <w:trPr>
          <w:trHeight w:val="387"/>
        </w:trPr>
        <w:tc>
          <w:tcPr>
            <w:tcW w:w="322" w:type="dxa"/>
            <w:shd w:val="clear" w:color="auto" w:fill="auto"/>
            <w:vAlign w:val="center"/>
          </w:tcPr>
          <w:p w:rsidR="00244541" w:rsidRPr="00D2162B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44541" w:rsidRPr="00D2162B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62B">
              <w:rPr>
                <w:rFonts w:ascii="Times New Roman" w:hAnsi="Times New Roman" w:cs="Times New Roman"/>
                <w:sz w:val="24"/>
                <w:szCs w:val="24"/>
              </w:rPr>
              <w:t>Форма организации планирования</w:t>
            </w:r>
          </w:p>
        </w:tc>
        <w:tc>
          <w:tcPr>
            <w:tcW w:w="283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shd w:val="clear" w:color="auto" w:fill="auto"/>
          </w:tcPr>
          <w:p w:rsidR="00244541" w:rsidRPr="00D2162B" w:rsidRDefault="00244541" w:rsidP="0024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3DE3" w:rsidRDefault="00723DE3" w:rsidP="00244541">
      <w:pPr>
        <w:pStyle w:val="1"/>
        <w:spacing w:after="0" w:line="360" w:lineRule="auto"/>
        <w:ind w:left="425" w:hanging="425"/>
        <w:jc w:val="both"/>
        <w:rPr>
          <w:rFonts w:ascii="Times New Roman" w:hAnsi="Times New Roman"/>
          <w:sz w:val="28"/>
          <w:szCs w:val="28"/>
        </w:rPr>
      </w:pPr>
    </w:p>
    <w:p w:rsidR="00244541" w:rsidRPr="002C061A" w:rsidRDefault="00723DE3" w:rsidP="00707C1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11. </w:t>
      </w:r>
      <w:r w:rsidR="00244541" w:rsidRPr="002C061A">
        <w:rPr>
          <w:rFonts w:ascii="Times New Roman" w:hAnsi="Times New Roman" w:cs="Times New Roman"/>
          <w:sz w:val="28"/>
          <w:szCs w:val="28"/>
        </w:rPr>
        <w:t>Заполните таблицу относительно любой известной Вам организации и сделайте вывод.</w:t>
      </w:r>
    </w:p>
    <w:p w:rsidR="00244541" w:rsidRPr="002C061A" w:rsidRDefault="00244541" w:rsidP="002445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C061A">
        <w:rPr>
          <w:rFonts w:ascii="Times New Roman" w:hAnsi="Times New Roman" w:cs="Times New Roman"/>
          <w:sz w:val="28"/>
          <w:szCs w:val="28"/>
        </w:rPr>
        <w:t>Таблица 1 – Анализ поставщиков дл</w:t>
      </w:r>
      <w:r>
        <w:rPr>
          <w:rFonts w:ascii="Times New Roman" w:hAnsi="Times New Roman" w:cs="Times New Roman"/>
          <w:sz w:val="28"/>
          <w:szCs w:val="28"/>
        </w:rPr>
        <w:t>я организации _________________</w:t>
      </w:r>
      <w:r w:rsidRPr="002C061A">
        <w:rPr>
          <w:rFonts w:ascii="Times New Roman" w:hAnsi="Times New Roman" w:cs="Times New Roman"/>
          <w:sz w:val="28"/>
          <w:szCs w:val="28"/>
        </w:rPr>
        <w:t>___</w:t>
      </w:r>
    </w:p>
    <w:p w:rsidR="00244541" w:rsidRPr="002C061A" w:rsidRDefault="00244541" w:rsidP="0024454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2C06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2C061A">
        <w:rPr>
          <w:rFonts w:ascii="Times New Roman" w:hAnsi="Times New Roman" w:cs="Times New Roman"/>
          <w:sz w:val="20"/>
          <w:szCs w:val="20"/>
        </w:rPr>
        <w:t>(название организации)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20"/>
        <w:gridCol w:w="2340"/>
        <w:gridCol w:w="2700"/>
        <w:gridCol w:w="2160"/>
      </w:tblGrid>
      <w:tr w:rsidR="00244541" w:rsidRPr="002C061A" w:rsidTr="00244541">
        <w:tc>
          <w:tcPr>
            <w:tcW w:w="468" w:type="dxa"/>
            <w:vMerge w:val="restart"/>
            <w:shd w:val="clear" w:color="auto" w:fill="auto"/>
            <w:vAlign w:val="center"/>
          </w:tcPr>
          <w:p w:rsidR="00244541" w:rsidRPr="002C061A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1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244541" w:rsidRPr="002C061A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1A">
              <w:rPr>
                <w:rFonts w:ascii="Times New Roman" w:hAnsi="Times New Roman" w:cs="Times New Roman"/>
                <w:sz w:val="28"/>
                <w:szCs w:val="28"/>
              </w:rPr>
              <w:t>Факторы для анализа</w:t>
            </w:r>
          </w:p>
        </w:tc>
        <w:tc>
          <w:tcPr>
            <w:tcW w:w="7200" w:type="dxa"/>
            <w:gridSpan w:val="3"/>
            <w:shd w:val="clear" w:color="auto" w:fill="auto"/>
            <w:vAlign w:val="center"/>
          </w:tcPr>
          <w:p w:rsidR="00244541" w:rsidRPr="002C061A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1A">
              <w:rPr>
                <w:rFonts w:ascii="Times New Roman" w:hAnsi="Times New Roman" w:cs="Times New Roman"/>
                <w:sz w:val="28"/>
                <w:szCs w:val="28"/>
              </w:rPr>
              <w:t>Наименование поставщиков</w:t>
            </w:r>
          </w:p>
        </w:tc>
      </w:tr>
      <w:tr w:rsidR="00244541" w:rsidRPr="002C061A" w:rsidTr="00244541">
        <w:tc>
          <w:tcPr>
            <w:tcW w:w="468" w:type="dxa"/>
            <w:vMerge/>
            <w:shd w:val="clear" w:color="auto" w:fill="auto"/>
            <w:vAlign w:val="center"/>
          </w:tcPr>
          <w:p w:rsidR="00244541" w:rsidRPr="002C061A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44541" w:rsidRPr="002C061A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44541" w:rsidRPr="002C061A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244541" w:rsidRPr="002C061A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44541" w:rsidRPr="002C061A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541" w:rsidRPr="002C061A" w:rsidTr="00244541">
        <w:tc>
          <w:tcPr>
            <w:tcW w:w="468" w:type="dxa"/>
            <w:shd w:val="clear" w:color="auto" w:fill="auto"/>
            <w:vAlign w:val="center"/>
          </w:tcPr>
          <w:p w:rsidR="00244541" w:rsidRPr="002C061A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61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44541" w:rsidRPr="002C061A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61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244541" w:rsidRPr="002C061A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61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44541" w:rsidRPr="002C061A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61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44541" w:rsidRPr="002C061A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061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244541" w:rsidRPr="00C539CC" w:rsidTr="00244541">
        <w:trPr>
          <w:trHeight w:val="433"/>
        </w:trPr>
        <w:tc>
          <w:tcPr>
            <w:tcW w:w="468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1" w:rsidRPr="00C539CC" w:rsidTr="00244541">
        <w:trPr>
          <w:trHeight w:val="397"/>
        </w:trPr>
        <w:tc>
          <w:tcPr>
            <w:tcW w:w="468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1" w:rsidRPr="00C539CC" w:rsidTr="00244541">
        <w:trPr>
          <w:trHeight w:val="276"/>
        </w:trPr>
        <w:tc>
          <w:tcPr>
            <w:tcW w:w="468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1" w:rsidRPr="00C539CC" w:rsidTr="00244541">
        <w:tc>
          <w:tcPr>
            <w:tcW w:w="468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1" w:rsidRPr="00C539CC" w:rsidTr="00244541">
        <w:tc>
          <w:tcPr>
            <w:tcW w:w="468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1" w:rsidRPr="00C539CC" w:rsidTr="00244541">
        <w:tc>
          <w:tcPr>
            <w:tcW w:w="468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541" w:rsidRPr="00C539CC" w:rsidTr="00244541">
        <w:tc>
          <w:tcPr>
            <w:tcW w:w="468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C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44541" w:rsidRPr="00C539CC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23DE3" w:rsidRDefault="00723DE3" w:rsidP="00244541">
      <w:pPr>
        <w:pStyle w:val="a8"/>
        <w:spacing w:line="360" w:lineRule="auto"/>
        <w:ind w:left="425" w:hanging="425"/>
        <w:rPr>
          <w:sz w:val="28"/>
          <w:szCs w:val="28"/>
        </w:rPr>
      </w:pPr>
    </w:p>
    <w:p w:rsidR="00707C13" w:rsidRDefault="00707C13" w:rsidP="00244541">
      <w:pPr>
        <w:pStyle w:val="a8"/>
        <w:spacing w:line="360" w:lineRule="auto"/>
        <w:ind w:left="425" w:hanging="425"/>
        <w:rPr>
          <w:sz w:val="28"/>
          <w:szCs w:val="28"/>
        </w:rPr>
      </w:pPr>
    </w:p>
    <w:p w:rsidR="00723DE3" w:rsidRDefault="00723DE3" w:rsidP="00723DE3">
      <w:pPr>
        <w:pStyle w:val="1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="00244541" w:rsidRPr="00C060F3">
        <w:rPr>
          <w:rFonts w:ascii="Times New Roman" w:hAnsi="Times New Roman" w:cs="Times New Roman"/>
          <w:sz w:val="28"/>
          <w:szCs w:val="28"/>
        </w:rPr>
        <w:t>Приведите примеры, подтверждающие высказывание: «Хорошо спланировано – наполовину сделано»</w:t>
      </w:r>
      <w:r w:rsidR="00244541">
        <w:rPr>
          <w:rFonts w:ascii="Times New Roman" w:hAnsi="Times New Roman" w:cs="Times New Roman"/>
          <w:sz w:val="28"/>
          <w:szCs w:val="28"/>
        </w:rPr>
        <w:t>, с точки зрения эффективной работы логистической системы в целом и отдельных ее элементов.</w:t>
      </w:r>
    </w:p>
    <w:p w:rsidR="00723DE3" w:rsidRDefault="00723DE3" w:rsidP="00723DE3">
      <w:pPr>
        <w:pStyle w:val="1"/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723DE3" w:rsidRDefault="00723DE3" w:rsidP="00723DE3">
      <w:pPr>
        <w:tabs>
          <w:tab w:val="left" w:pos="66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Пос</w:t>
      </w:r>
      <w:r w:rsidR="00707C13">
        <w:rPr>
          <w:rFonts w:ascii="Times New Roman" w:hAnsi="Times New Roman"/>
          <w:sz w:val="28"/>
          <w:szCs w:val="28"/>
        </w:rPr>
        <w:t xml:space="preserve">тройте канал распределения для </w:t>
      </w:r>
      <w:r>
        <w:rPr>
          <w:rFonts w:ascii="Times New Roman" w:hAnsi="Times New Roman"/>
          <w:sz w:val="28"/>
          <w:szCs w:val="28"/>
        </w:rPr>
        <w:t>АО «Милка».</w:t>
      </w:r>
    </w:p>
    <w:p w:rsidR="00723DE3" w:rsidRDefault="00723DE3" w:rsidP="00723DE3">
      <w:pPr>
        <w:pStyle w:val="1"/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АО «Милка» поставляет свою продукцию на склады магазинов «Ашан», «Пятерочка» и «Магнит»,  также она владеет частным складом, с которого возможен самовывоз готовой продукции. С частного склада продукция продается в 3 ларька.</w:t>
      </w:r>
    </w:p>
    <w:p w:rsidR="00707C13" w:rsidRDefault="00707C13" w:rsidP="00707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C13" w:rsidRDefault="00707C13" w:rsidP="00707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4541" w:rsidRPr="00707C13" w:rsidRDefault="00244541" w:rsidP="00707C13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C13">
        <w:rPr>
          <w:rFonts w:ascii="Times New Roman" w:hAnsi="Times New Roman" w:cs="Times New Roman"/>
          <w:sz w:val="28"/>
          <w:szCs w:val="28"/>
        </w:rPr>
        <w:lastRenderedPageBreak/>
        <w:t>Заполните таблицу относительно любой известной Вам организации и сделайте вывод</w:t>
      </w:r>
      <w:r w:rsidRPr="00707C13">
        <w:rPr>
          <w:rFonts w:ascii="Times New Roman" w:hAnsi="Times New Roman" w:cs="Times New Roman"/>
        </w:rPr>
        <w:t>.</w:t>
      </w:r>
    </w:p>
    <w:p w:rsidR="00244541" w:rsidRPr="0046766F" w:rsidRDefault="00244541" w:rsidP="00244541">
      <w:pPr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6766F">
        <w:rPr>
          <w:rFonts w:ascii="Times New Roman" w:hAnsi="Times New Roman" w:cs="Times New Roman"/>
          <w:sz w:val="28"/>
          <w:szCs w:val="28"/>
        </w:rPr>
        <w:t>Таблица 1 – Анализ конкурентов относительно организации 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tbl>
      <w:tblPr>
        <w:tblpPr w:leftFromText="180" w:rightFromText="180" w:vertAnchor="text" w:horzAnchor="margin" w:tblpXSpec="right" w:tblpY="2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20"/>
        <w:gridCol w:w="2340"/>
        <w:gridCol w:w="2343"/>
        <w:gridCol w:w="2160"/>
      </w:tblGrid>
      <w:tr w:rsidR="00244541" w:rsidRPr="0046766F" w:rsidTr="00244541">
        <w:tc>
          <w:tcPr>
            <w:tcW w:w="468" w:type="dxa"/>
            <w:vMerge w:val="restart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6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66F">
              <w:rPr>
                <w:rFonts w:ascii="Times New Roman" w:hAnsi="Times New Roman" w:cs="Times New Roman"/>
                <w:sz w:val="28"/>
                <w:szCs w:val="28"/>
              </w:rPr>
              <w:t>Факторы для анализа</w:t>
            </w:r>
          </w:p>
        </w:tc>
        <w:tc>
          <w:tcPr>
            <w:tcW w:w="234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766F">
              <w:rPr>
                <w:rFonts w:ascii="Times New Roman" w:hAnsi="Times New Roman" w:cs="Times New Roman"/>
                <w:sz w:val="16"/>
                <w:szCs w:val="16"/>
              </w:rPr>
              <w:t>своя организация</w:t>
            </w:r>
          </w:p>
        </w:tc>
        <w:tc>
          <w:tcPr>
            <w:tcW w:w="4503" w:type="dxa"/>
            <w:gridSpan w:val="2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66F">
              <w:rPr>
                <w:rFonts w:ascii="Times New Roman" w:hAnsi="Times New Roman" w:cs="Times New Roman"/>
                <w:sz w:val="28"/>
                <w:szCs w:val="28"/>
              </w:rPr>
              <w:t>Наименование конкурентов</w:t>
            </w:r>
          </w:p>
        </w:tc>
      </w:tr>
      <w:tr w:rsidR="00244541" w:rsidRPr="0046766F" w:rsidTr="00244541">
        <w:tc>
          <w:tcPr>
            <w:tcW w:w="468" w:type="dxa"/>
            <w:vMerge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541" w:rsidRPr="0046766F" w:rsidTr="00244541">
        <w:tc>
          <w:tcPr>
            <w:tcW w:w="468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766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766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766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43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766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766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244541" w:rsidRPr="0046766F" w:rsidTr="00244541">
        <w:tc>
          <w:tcPr>
            <w:tcW w:w="468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6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541" w:rsidRPr="0046766F" w:rsidTr="00244541">
        <w:tc>
          <w:tcPr>
            <w:tcW w:w="468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6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541" w:rsidRPr="0046766F" w:rsidTr="00244541">
        <w:tc>
          <w:tcPr>
            <w:tcW w:w="468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6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541" w:rsidRPr="0046766F" w:rsidTr="00244541">
        <w:tc>
          <w:tcPr>
            <w:tcW w:w="468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6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541" w:rsidRPr="0046766F" w:rsidTr="00244541">
        <w:tc>
          <w:tcPr>
            <w:tcW w:w="468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6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541" w:rsidRPr="0046766F" w:rsidTr="00244541">
        <w:tc>
          <w:tcPr>
            <w:tcW w:w="468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6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541" w:rsidRPr="0046766F" w:rsidTr="00244541">
        <w:tc>
          <w:tcPr>
            <w:tcW w:w="468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6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244541" w:rsidRPr="0046766F" w:rsidRDefault="00244541" w:rsidP="0024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3DE3" w:rsidRPr="00244541" w:rsidRDefault="00723DE3" w:rsidP="00707C1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07C13" w:rsidRDefault="00707C13" w:rsidP="00707C13">
      <w:pPr>
        <w:pStyle w:val="a7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07C13" w:rsidRDefault="00707C13" w:rsidP="00707C13">
      <w:pPr>
        <w:pStyle w:val="a7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07C13" w:rsidRDefault="00707C13" w:rsidP="00707C13">
      <w:pPr>
        <w:pStyle w:val="a7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07C13" w:rsidRDefault="00707C13" w:rsidP="00707C13">
      <w:pPr>
        <w:pStyle w:val="a7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07C13" w:rsidRDefault="00707C13" w:rsidP="00707C13">
      <w:pPr>
        <w:pStyle w:val="a7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07C13" w:rsidRDefault="00707C13" w:rsidP="00707C13">
      <w:pPr>
        <w:pStyle w:val="a7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07C13" w:rsidRDefault="00707C13" w:rsidP="00707C13">
      <w:pPr>
        <w:pStyle w:val="a7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07C13" w:rsidRDefault="00707C13" w:rsidP="00707C13">
      <w:pPr>
        <w:pStyle w:val="a7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23DE3" w:rsidRPr="00723DE3" w:rsidRDefault="00723DE3" w:rsidP="00707C13">
      <w:pPr>
        <w:pStyle w:val="a7"/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723DE3">
        <w:rPr>
          <w:rFonts w:ascii="Times New Roman" w:hAnsi="Times New Roman" w:cs="Times New Roman"/>
          <w:sz w:val="28"/>
          <w:szCs w:val="28"/>
        </w:rPr>
        <w:t>Известны данные по расходам предприятия за январь 201</w:t>
      </w:r>
      <w:r w:rsidR="00244541">
        <w:rPr>
          <w:rFonts w:ascii="Times New Roman" w:hAnsi="Times New Roman" w:cs="Times New Roman"/>
          <w:sz w:val="28"/>
          <w:szCs w:val="28"/>
        </w:rPr>
        <w:t>5</w:t>
      </w:r>
      <w:r w:rsidRPr="00723DE3">
        <w:rPr>
          <w:rFonts w:ascii="Times New Roman" w:hAnsi="Times New Roman" w:cs="Times New Roman"/>
          <w:sz w:val="28"/>
          <w:szCs w:val="28"/>
        </w:rPr>
        <w:t xml:space="preserve"> года. Определить структуру затрат предприятия за этот период.</w:t>
      </w:r>
    </w:p>
    <w:p w:rsidR="00723DE3" w:rsidRPr="00F055E5" w:rsidRDefault="00723DE3" w:rsidP="00723DE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055E5">
        <w:rPr>
          <w:rFonts w:ascii="Times New Roman" w:hAnsi="Times New Roman" w:cs="Times New Roman"/>
          <w:sz w:val="28"/>
          <w:szCs w:val="28"/>
        </w:rPr>
        <w:t>Исходные данные:</w:t>
      </w:r>
    </w:p>
    <w:tbl>
      <w:tblPr>
        <w:tblW w:w="0" w:type="auto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2016"/>
      </w:tblGrid>
      <w:tr w:rsidR="00723DE3" w:rsidRPr="00F055E5" w:rsidTr="00244541">
        <w:tc>
          <w:tcPr>
            <w:tcW w:w="0" w:type="auto"/>
            <w:hideMark/>
          </w:tcPr>
          <w:p w:rsidR="00723DE3" w:rsidRPr="00EB2AE7" w:rsidRDefault="00723DE3" w:rsidP="00244541">
            <w:pPr>
              <w:spacing w:after="0" w:line="240" w:lineRule="auto"/>
              <w:ind w:left="-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377074348"/>
            <w:r w:rsidRPr="00EB2AE7">
              <w:rPr>
                <w:rFonts w:ascii="Times New Roman" w:hAnsi="Times New Roman" w:cs="Times New Roman"/>
                <w:sz w:val="28"/>
                <w:szCs w:val="28"/>
              </w:rPr>
              <w:t>Статья затрат</w:t>
            </w:r>
            <w:bookmarkEnd w:id="1"/>
          </w:p>
        </w:tc>
        <w:tc>
          <w:tcPr>
            <w:tcW w:w="0" w:type="auto"/>
            <w:hideMark/>
          </w:tcPr>
          <w:p w:rsidR="00723DE3" w:rsidRPr="00EB2AE7" w:rsidRDefault="00723DE3" w:rsidP="0024454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AE7">
              <w:rPr>
                <w:rFonts w:ascii="Times New Roman" w:hAnsi="Times New Roman" w:cs="Times New Roman"/>
                <w:sz w:val="28"/>
                <w:szCs w:val="28"/>
              </w:rPr>
              <w:t>Величина, руб.</w:t>
            </w:r>
          </w:p>
        </w:tc>
      </w:tr>
      <w:tr w:rsidR="00723DE3" w:rsidRPr="00F055E5" w:rsidTr="00244541">
        <w:tc>
          <w:tcPr>
            <w:tcW w:w="0" w:type="auto"/>
            <w:hideMark/>
          </w:tcPr>
          <w:p w:rsidR="00723DE3" w:rsidRPr="00EB2AE7" w:rsidRDefault="00723DE3" w:rsidP="00244541">
            <w:pPr>
              <w:spacing w:after="0" w:line="240" w:lineRule="auto"/>
              <w:ind w:lef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EB2AE7">
              <w:rPr>
                <w:rFonts w:ascii="Times New Roman" w:hAnsi="Times New Roman" w:cs="Times New Roman"/>
                <w:sz w:val="28"/>
                <w:szCs w:val="28"/>
              </w:rPr>
              <w:t>Затраты на материалы</w:t>
            </w:r>
          </w:p>
        </w:tc>
        <w:tc>
          <w:tcPr>
            <w:tcW w:w="0" w:type="auto"/>
            <w:hideMark/>
          </w:tcPr>
          <w:p w:rsidR="00723DE3" w:rsidRPr="00EB2AE7" w:rsidRDefault="00723DE3" w:rsidP="0024454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AE7">
              <w:rPr>
                <w:rFonts w:ascii="Times New Roman" w:hAnsi="Times New Roman" w:cs="Times New Roman"/>
                <w:sz w:val="28"/>
                <w:szCs w:val="28"/>
              </w:rPr>
              <w:t>745 000</w:t>
            </w:r>
          </w:p>
        </w:tc>
      </w:tr>
      <w:tr w:rsidR="00723DE3" w:rsidRPr="00F055E5" w:rsidTr="00244541">
        <w:tc>
          <w:tcPr>
            <w:tcW w:w="0" w:type="auto"/>
            <w:hideMark/>
          </w:tcPr>
          <w:p w:rsidR="00723DE3" w:rsidRPr="00EB2AE7" w:rsidRDefault="00723DE3" w:rsidP="00244541">
            <w:pPr>
              <w:spacing w:after="0" w:line="240" w:lineRule="auto"/>
              <w:ind w:lef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EB2AE7">
              <w:rPr>
                <w:rFonts w:ascii="Times New Roman" w:hAnsi="Times New Roman" w:cs="Times New Roman"/>
                <w:sz w:val="28"/>
                <w:szCs w:val="28"/>
              </w:rPr>
              <w:t>Затраты на выплату з.п. сотрудникам</w:t>
            </w:r>
          </w:p>
        </w:tc>
        <w:tc>
          <w:tcPr>
            <w:tcW w:w="0" w:type="auto"/>
            <w:hideMark/>
          </w:tcPr>
          <w:p w:rsidR="00723DE3" w:rsidRPr="00EB2AE7" w:rsidRDefault="00723DE3" w:rsidP="0024454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1 4</w:t>
            </w:r>
            <w:r w:rsidRPr="00EB2AE7">
              <w:rPr>
                <w:rFonts w:ascii="Times New Roman" w:hAnsi="Times New Roman" w:cs="Times New Roman"/>
                <w:sz w:val="28"/>
                <w:szCs w:val="28"/>
              </w:rPr>
              <w:t>30 000</w:t>
            </w:r>
          </w:p>
        </w:tc>
      </w:tr>
      <w:tr w:rsidR="00723DE3" w:rsidRPr="00F055E5" w:rsidTr="00244541">
        <w:tc>
          <w:tcPr>
            <w:tcW w:w="0" w:type="auto"/>
            <w:hideMark/>
          </w:tcPr>
          <w:p w:rsidR="00723DE3" w:rsidRPr="00EB2AE7" w:rsidRDefault="00723DE3" w:rsidP="00244541">
            <w:pPr>
              <w:spacing w:after="0" w:line="240" w:lineRule="auto"/>
              <w:ind w:lef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EB2AE7">
              <w:rPr>
                <w:rFonts w:ascii="Times New Roman" w:hAnsi="Times New Roman" w:cs="Times New Roman"/>
                <w:sz w:val="28"/>
                <w:szCs w:val="28"/>
              </w:rPr>
              <w:t>Арендная плата</w:t>
            </w:r>
          </w:p>
        </w:tc>
        <w:tc>
          <w:tcPr>
            <w:tcW w:w="0" w:type="auto"/>
            <w:hideMark/>
          </w:tcPr>
          <w:p w:rsidR="00723DE3" w:rsidRPr="00EB2AE7" w:rsidRDefault="00723DE3" w:rsidP="0024454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AE7">
              <w:rPr>
                <w:rFonts w:ascii="Times New Roman" w:hAnsi="Times New Roman" w:cs="Times New Roman"/>
                <w:sz w:val="28"/>
                <w:szCs w:val="28"/>
              </w:rPr>
              <w:t>230 000</w:t>
            </w:r>
          </w:p>
        </w:tc>
      </w:tr>
      <w:tr w:rsidR="00723DE3" w:rsidRPr="00F055E5" w:rsidTr="00244541">
        <w:tc>
          <w:tcPr>
            <w:tcW w:w="0" w:type="auto"/>
            <w:hideMark/>
          </w:tcPr>
          <w:p w:rsidR="00723DE3" w:rsidRPr="00EB2AE7" w:rsidRDefault="00723DE3" w:rsidP="00244541">
            <w:pPr>
              <w:spacing w:after="0" w:line="240" w:lineRule="auto"/>
              <w:ind w:lef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EB2AE7">
              <w:rPr>
                <w:rFonts w:ascii="Times New Roman" w:hAnsi="Times New Roman" w:cs="Times New Roman"/>
                <w:sz w:val="28"/>
                <w:szCs w:val="28"/>
              </w:rPr>
              <w:t>Коммунальные услуги</w:t>
            </w:r>
          </w:p>
        </w:tc>
        <w:tc>
          <w:tcPr>
            <w:tcW w:w="0" w:type="auto"/>
            <w:hideMark/>
          </w:tcPr>
          <w:p w:rsidR="00723DE3" w:rsidRPr="00EB2AE7" w:rsidRDefault="00723DE3" w:rsidP="0024454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AE7">
              <w:rPr>
                <w:rFonts w:ascii="Times New Roman" w:hAnsi="Times New Roman" w:cs="Times New Roman"/>
                <w:sz w:val="28"/>
                <w:szCs w:val="28"/>
              </w:rPr>
              <w:t>54 000</w:t>
            </w:r>
          </w:p>
        </w:tc>
      </w:tr>
      <w:tr w:rsidR="00723DE3" w:rsidRPr="00F055E5" w:rsidTr="00244541">
        <w:tc>
          <w:tcPr>
            <w:tcW w:w="0" w:type="auto"/>
            <w:hideMark/>
          </w:tcPr>
          <w:p w:rsidR="00723DE3" w:rsidRPr="00EB2AE7" w:rsidRDefault="00723DE3" w:rsidP="00244541">
            <w:pPr>
              <w:spacing w:after="0" w:line="240" w:lineRule="auto"/>
              <w:ind w:lef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EB2AE7">
              <w:rPr>
                <w:rFonts w:ascii="Times New Roman" w:hAnsi="Times New Roman" w:cs="Times New Roman"/>
                <w:sz w:val="28"/>
                <w:szCs w:val="28"/>
              </w:rPr>
              <w:t>Оплата налогов</w:t>
            </w:r>
          </w:p>
        </w:tc>
        <w:tc>
          <w:tcPr>
            <w:tcW w:w="0" w:type="auto"/>
            <w:hideMark/>
          </w:tcPr>
          <w:p w:rsidR="00723DE3" w:rsidRPr="00EB2AE7" w:rsidRDefault="00723DE3" w:rsidP="00723DE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AE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723DE3" w:rsidRDefault="00723DE3" w:rsidP="00723DE3">
      <w:pPr>
        <w:rPr>
          <w:rFonts w:ascii="Times New Roman" w:hAnsi="Times New Roman" w:cs="Times New Roman"/>
          <w:sz w:val="28"/>
          <w:szCs w:val="28"/>
        </w:rPr>
      </w:pPr>
    </w:p>
    <w:p w:rsidR="00723DE3" w:rsidRPr="00707C13" w:rsidRDefault="00244541" w:rsidP="00707C13">
      <w:pPr>
        <w:pStyle w:val="a7"/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707C13">
        <w:rPr>
          <w:rFonts w:ascii="Times New Roman" w:hAnsi="Times New Roman" w:cs="Times New Roman"/>
          <w:sz w:val="28"/>
          <w:szCs w:val="28"/>
        </w:rPr>
        <w:t>На летучке выясняется, что план по отгрузке продукции не выполнен. Что следует сделать руководителю отдела логистики?</w:t>
      </w:r>
      <w:r w:rsidR="00723DE3" w:rsidRPr="00707C1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3DE3" w:rsidRPr="00723DE3" w:rsidRDefault="00723DE3" w:rsidP="00707C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3DE3" w:rsidRDefault="00723DE3" w:rsidP="00723DE3">
      <w:pPr>
        <w:rPr>
          <w:rFonts w:ascii="Times New Roman" w:hAnsi="Times New Roman" w:cs="Times New Roman"/>
          <w:sz w:val="28"/>
          <w:szCs w:val="28"/>
        </w:rPr>
      </w:pPr>
    </w:p>
    <w:p w:rsidR="00723DE3" w:rsidRDefault="00723DE3" w:rsidP="00723DE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23DE3" w:rsidRPr="00785435" w:rsidRDefault="00723DE3" w:rsidP="00723DE3">
      <w:pPr>
        <w:rPr>
          <w:rFonts w:ascii="Times New Roman" w:hAnsi="Times New Roman" w:cs="Times New Roman"/>
          <w:sz w:val="28"/>
          <w:szCs w:val="28"/>
        </w:rPr>
      </w:pPr>
    </w:p>
    <w:sectPr w:rsidR="00723DE3" w:rsidRPr="00785435" w:rsidSect="00707C13">
      <w:pgSz w:w="11906" w:h="16838"/>
      <w:pgMar w:top="567" w:right="56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12515"/>
    <w:multiLevelType w:val="hybridMultilevel"/>
    <w:tmpl w:val="7BCA5500"/>
    <w:lvl w:ilvl="0" w:tplc="3D181D7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D3789"/>
    <w:multiLevelType w:val="hybridMultilevel"/>
    <w:tmpl w:val="9D2063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7BD5C0E"/>
    <w:multiLevelType w:val="hybridMultilevel"/>
    <w:tmpl w:val="C52A6006"/>
    <w:lvl w:ilvl="0" w:tplc="DDCC8EE8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9312B"/>
    <w:multiLevelType w:val="hybridMultilevel"/>
    <w:tmpl w:val="31E0E9B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437D8"/>
    <w:multiLevelType w:val="hybridMultilevel"/>
    <w:tmpl w:val="479A7578"/>
    <w:lvl w:ilvl="0" w:tplc="02886ED4">
      <w:start w:val="455"/>
      <w:numFmt w:val="decimal"/>
      <w:lvlText w:val="%1"/>
      <w:lvlJc w:val="left"/>
      <w:pPr>
        <w:ind w:left="452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5" w15:restartNumberingAfterBreak="0">
    <w:nsid w:val="326911B2"/>
    <w:multiLevelType w:val="hybridMultilevel"/>
    <w:tmpl w:val="0A5A7C72"/>
    <w:lvl w:ilvl="0" w:tplc="A3B6F546">
      <w:start w:val="14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526E5"/>
    <w:multiLevelType w:val="hybridMultilevel"/>
    <w:tmpl w:val="7BCA5500"/>
    <w:lvl w:ilvl="0" w:tplc="3D181D7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850EF5"/>
    <w:multiLevelType w:val="hybridMultilevel"/>
    <w:tmpl w:val="28D26F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1E0224"/>
    <w:multiLevelType w:val="hybridMultilevel"/>
    <w:tmpl w:val="7BCA5500"/>
    <w:lvl w:ilvl="0" w:tplc="3D181D7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FB1E78"/>
    <w:multiLevelType w:val="hybridMultilevel"/>
    <w:tmpl w:val="7BCA5500"/>
    <w:lvl w:ilvl="0" w:tplc="3D181D7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AB21EC"/>
    <w:multiLevelType w:val="hybridMultilevel"/>
    <w:tmpl w:val="216EEE32"/>
    <w:lvl w:ilvl="0" w:tplc="6B1470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C181B68"/>
    <w:multiLevelType w:val="hybridMultilevel"/>
    <w:tmpl w:val="9580BCE2"/>
    <w:lvl w:ilvl="0" w:tplc="A38E1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6ACFAC">
      <w:start w:val="18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474139"/>
    <w:multiLevelType w:val="hybridMultilevel"/>
    <w:tmpl w:val="AF2A8C20"/>
    <w:lvl w:ilvl="0" w:tplc="24E0F88E">
      <w:start w:val="16"/>
      <w:numFmt w:val="decimal"/>
      <w:lvlText w:val="%1."/>
      <w:lvlJc w:val="left"/>
      <w:pPr>
        <w:ind w:left="659" w:hanging="3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A864664"/>
    <w:multiLevelType w:val="hybridMultilevel"/>
    <w:tmpl w:val="7BCA5500"/>
    <w:lvl w:ilvl="0" w:tplc="3D181D7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4"/>
  </w:num>
  <w:num w:numId="5">
    <w:abstractNumId w:val="5"/>
  </w:num>
  <w:num w:numId="6">
    <w:abstractNumId w:val="8"/>
  </w:num>
  <w:num w:numId="7">
    <w:abstractNumId w:val="1"/>
  </w:num>
  <w:num w:numId="8">
    <w:abstractNumId w:val="0"/>
  </w:num>
  <w:num w:numId="9">
    <w:abstractNumId w:val="9"/>
  </w:num>
  <w:num w:numId="10">
    <w:abstractNumId w:val="11"/>
  </w:num>
  <w:num w:numId="11">
    <w:abstractNumId w:val="13"/>
  </w:num>
  <w:num w:numId="12">
    <w:abstractNumId w:val="6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35"/>
    <w:rsid w:val="00061597"/>
    <w:rsid w:val="00222719"/>
    <w:rsid w:val="00244541"/>
    <w:rsid w:val="005B6460"/>
    <w:rsid w:val="005D52B4"/>
    <w:rsid w:val="00666B31"/>
    <w:rsid w:val="00707C13"/>
    <w:rsid w:val="00723DE3"/>
    <w:rsid w:val="00785435"/>
    <w:rsid w:val="0088525B"/>
    <w:rsid w:val="00893031"/>
    <w:rsid w:val="00955CE4"/>
    <w:rsid w:val="00A75B82"/>
    <w:rsid w:val="00B71854"/>
    <w:rsid w:val="00DD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EDE4E"/>
  <w15:docId w15:val="{1A71256B-35E4-4F1C-8B79-594353102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435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23DE3"/>
    <w:pPr>
      <w:spacing w:after="0" w:line="240" w:lineRule="auto"/>
      <w:jc w:val="center"/>
    </w:pPr>
    <w:rPr>
      <w:rFonts w:ascii="Times New Roman" w:hAnsi="Times New Roman" w:cs="Times New Roman"/>
      <w:b/>
      <w:i/>
      <w:sz w:val="28"/>
      <w:szCs w:val="20"/>
      <w:u w:val="single"/>
      <w:lang w:eastAsia="ru-RU"/>
    </w:rPr>
  </w:style>
  <w:style w:type="character" w:customStyle="1" w:styleId="a4">
    <w:name w:val="Заголовок Знак"/>
    <w:basedOn w:val="a0"/>
    <w:link w:val="a3"/>
    <w:rsid w:val="00723DE3"/>
    <w:rPr>
      <w:rFonts w:ascii="Times New Roman" w:eastAsia="Times New Roman" w:hAnsi="Times New Roman" w:cs="Times New Roman"/>
      <w:b/>
      <w:i/>
      <w:sz w:val="28"/>
      <w:szCs w:val="20"/>
      <w:u w:val="single"/>
      <w:lang w:eastAsia="ru-RU"/>
    </w:rPr>
  </w:style>
  <w:style w:type="paragraph" w:customStyle="1" w:styleId="1">
    <w:name w:val="Абзац списка1"/>
    <w:basedOn w:val="a"/>
    <w:rsid w:val="00723DE3"/>
    <w:pPr>
      <w:ind w:left="720"/>
    </w:pPr>
  </w:style>
  <w:style w:type="paragraph" w:styleId="a5">
    <w:name w:val="Body Text Indent"/>
    <w:aliases w:val="текст,Основной текст 1,Основной текст 1 Знак Знак Знак,Основной текст 1 Знак"/>
    <w:basedOn w:val="a"/>
    <w:link w:val="a6"/>
    <w:rsid w:val="00723DE3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5"/>
    <w:rsid w:val="00723DE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23DE3"/>
    <w:pPr>
      <w:ind w:left="720"/>
      <w:contextualSpacing/>
    </w:pPr>
  </w:style>
  <w:style w:type="paragraph" w:styleId="a8">
    <w:name w:val="Normal (Web)"/>
    <w:basedOn w:val="a"/>
    <w:rsid w:val="00723DE3"/>
    <w:pPr>
      <w:spacing w:after="0" w:line="240" w:lineRule="auto"/>
      <w:ind w:firstLine="48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3DE3"/>
    <w:rPr>
      <w:rFonts w:cs="Times New Roman"/>
    </w:rPr>
  </w:style>
  <w:style w:type="paragraph" w:customStyle="1" w:styleId="tab">
    <w:name w:val="tab"/>
    <w:basedOn w:val="a"/>
    <w:rsid w:val="00723DE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semiHidden/>
    <w:rsid w:val="00244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244541"/>
    <w:rPr>
      <w:rFonts w:ascii="Calibri" w:eastAsia="Times New Roman" w:hAnsi="Calibri" w:cs="Calibri"/>
    </w:rPr>
  </w:style>
  <w:style w:type="character" w:styleId="ab">
    <w:name w:val="Strong"/>
    <w:basedOn w:val="a0"/>
    <w:uiPriority w:val="22"/>
    <w:qFormat/>
    <w:rsid w:val="0024454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Южно-Уральский институт управления и экономики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mininaes</dc:creator>
  <cp:keywords/>
  <dc:description/>
  <cp:lastModifiedBy>Екатерина Михайловна Ершова</cp:lastModifiedBy>
  <cp:revision>10</cp:revision>
  <dcterms:created xsi:type="dcterms:W3CDTF">2015-10-05T11:35:00Z</dcterms:created>
  <dcterms:modified xsi:type="dcterms:W3CDTF">2021-05-05T10:55:00Z</dcterms:modified>
</cp:coreProperties>
</file>